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76305" w14:textId="35BF4A49" w:rsidR="00B12D42" w:rsidRPr="002C5EB2" w:rsidRDefault="00B12D42" w:rsidP="00652017">
      <w:pPr>
        <w:pStyle w:val="ac"/>
        <w:widowControl w:val="0"/>
        <w:ind w:left="5670" w:right="1"/>
        <w:contextualSpacing/>
        <w:jc w:val="both"/>
        <w:rPr>
          <w:b w:val="0"/>
          <w:i/>
        </w:rPr>
      </w:pPr>
      <w:r w:rsidRPr="002C5EB2">
        <w:rPr>
          <w:b w:val="0"/>
          <w:i/>
        </w:rPr>
        <w:t>Додаток 2</w:t>
      </w:r>
      <w:r w:rsidR="007969BA">
        <w:rPr>
          <w:b w:val="0"/>
          <w:i/>
        </w:rPr>
        <w:t>4</w:t>
      </w:r>
      <w:bookmarkStart w:id="0" w:name="_GoBack"/>
      <w:bookmarkEnd w:id="0"/>
    </w:p>
    <w:p w14:paraId="13DE76E2" w14:textId="764B8B2D" w:rsidR="001B661A" w:rsidRPr="002C5EB2" w:rsidRDefault="001B661A" w:rsidP="00652017">
      <w:pPr>
        <w:pStyle w:val="ac"/>
        <w:widowControl w:val="0"/>
        <w:ind w:left="5670" w:right="1"/>
        <w:contextualSpacing/>
        <w:jc w:val="both"/>
        <w:rPr>
          <w:b w:val="0"/>
        </w:rPr>
      </w:pPr>
      <w:r w:rsidRPr="002C5EB2">
        <w:rPr>
          <w:b w:val="0"/>
          <w:i/>
        </w:rPr>
        <w:t xml:space="preserve">до Публічної пропозиції АТ «КРИСТАЛБАНК» на укладення договору комплексного банківського обслуговування </w:t>
      </w:r>
      <w:r w:rsidR="00266825" w:rsidRPr="002C5EB2">
        <w:rPr>
          <w:b w:val="0"/>
          <w:i/>
        </w:rPr>
        <w:t>юридичних та самозайнятих осіб</w:t>
      </w:r>
    </w:p>
    <w:p w14:paraId="58837B31" w14:textId="77777777" w:rsidR="001B661A" w:rsidRPr="002C5EB2" w:rsidRDefault="001B661A" w:rsidP="00652017">
      <w:pPr>
        <w:pStyle w:val="1"/>
        <w:spacing w:line="240" w:lineRule="auto"/>
        <w:ind w:right="1"/>
        <w:contextualSpacing/>
        <w:rPr>
          <w:noProof/>
          <w:sz w:val="22"/>
          <w:szCs w:val="22"/>
          <w:lang w:val="uk-UA" w:eastAsia="uk-UA"/>
        </w:rPr>
      </w:pPr>
      <w:r w:rsidRPr="002C5EB2">
        <w:rPr>
          <w:noProof/>
          <w:sz w:val="22"/>
          <w:szCs w:val="22"/>
          <w:lang w:val="uk-UA" w:eastAsia="uk-UA"/>
        </w:rPr>
        <w:drawing>
          <wp:inline distT="0" distB="0" distL="0" distR="0" wp14:anchorId="7BCE4EA8" wp14:editId="34AC75BF">
            <wp:extent cx="2133600" cy="352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9DE64" w14:textId="77777777" w:rsidR="001B661A" w:rsidRPr="002C5EB2" w:rsidRDefault="001B661A" w:rsidP="00652017">
      <w:pPr>
        <w:ind w:right="1"/>
        <w:rPr>
          <w:lang w:val="uk-UA"/>
        </w:rPr>
      </w:pPr>
    </w:p>
    <w:p w14:paraId="46758921" w14:textId="77777777" w:rsidR="001B661A" w:rsidRPr="002C5EB2" w:rsidRDefault="001B661A" w:rsidP="00652017">
      <w:pPr>
        <w:ind w:right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5EB2">
        <w:rPr>
          <w:rFonts w:ascii="Times New Roman" w:hAnsi="Times New Roman"/>
          <w:b/>
          <w:sz w:val="28"/>
          <w:szCs w:val="28"/>
          <w:lang w:val="uk-UA"/>
        </w:rPr>
        <w:t>Умови і правила надання послуг з використанням мобільного застосунку «CrystalBank»</w:t>
      </w:r>
    </w:p>
    <w:p w14:paraId="261A98EC" w14:textId="77777777" w:rsidR="001B661A" w:rsidRPr="002C5EB2" w:rsidRDefault="001B661A" w:rsidP="00652017">
      <w:pPr>
        <w:ind w:right="1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56958B8" w14:textId="4DC57117" w:rsidR="001B661A" w:rsidRPr="002C5EB2" w:rsidRDefault="001B661A" w:rsidP="00CB2BEB">
      <w:pPr>
        <w:pStyle w:val="af4"/>
        <w:ind w:right="1"/>
      </w:pPr>
      <w:r w:rsidRPr="002C5EB2">
        <w:t xml:space="preserve">Ці Умови і правила надання послуг з використанням мобільного застосунку «CrystalBank» (надалі - Умови) є невід’ємною частиною Публічної пропозиції АТ «КРИСТАЛБАНК» на укладення договору комплексного банківського обслуговування </w:t>
      </w:r>
      <w:r w:rsidR="000507CF" w:rsidRPr="002C5EB2">
        <w:t>юридичних та самозайнятих осіб</w:t>
      </w:r>
      <w:r w:rsidR="000507CF" w:rsidRPr="002C5EB2" w:rsidDel="000507CF">
        <w:t xml:space="preserve"> </w:t>
      </w:r>
      <w:r w:rsidRPr="002C5EB2">
        <w:t xml:space="preserve">(далі – </w:t>
      </w:r>
      <w:r w:rsidR="009C42A1" w:rsidRPr="002C5EB2">
        <w:t xml:space="preserve">Публічна пропозиція, </w:t>
      </w:r>
      <w:r w:rsidRPr="002C5EB2">
        <w:t>Договір), що укладений між АКЦІОНЕРНИМ</w:t>
      </w:r>
      <w:r w:rsidRPr="002C5EB2">
        <w:rPr>
          <w:spacing w:val="19"/>
        </w:rPr>
        <w:t xml:space="preserve"> </w:t>
      </w:r>
      <w:r w:rsidRPr="002C5EB2">
        <w:t>ТОВАРИСТВОМ</w:t>
      </w:r>
      <w:r w:rsidRPr="002C5EB2">
        <w:rPr>
          <w:spacing w:val="17"/>
        </w:rPr>
        <w:t xml:space="preserve"> </w:t>
      </w:r>
      <w:r w:rsidRPr="002C5EB2">
        <w:t>«КРИСТАЛБАНК»</w:t>
      </w:r>
      <w:r w:rsidRPr="002C5EB2">
        <w:rPr>
          <w:spacing w:val="22"/>
        </w:rPr>
        <w:t xml:space="preserve"> </w:t>
      </w:r>
      <w:r w:rsidRPr="002C5EB2">
        <w:t>(надалі</w:t>
      </w:r>
      <w:r w:rsidRPr="002C5EB2">
        <w:rPr>
          <w:spacing w:val="18"/>
        </w:rPr>
        <w:t xml:space="preserve"> </w:t>
      </w:r>
      <w:r w:rsidRPr="002C5EB2">
        <w:t>–</w:t>
      </w:r>
      <w:r w:rsidRPr="002C5EB2">
        <w:rPr>
          <w:spacing w:val="21"/>
        </w:rPr>
        <w:t xml:space="preserve"> </w:t>
      </w:r>
      <w:r w:rsidRPr="002C5EB2">
        <w:rPr>
          <w:spacing w:val="-2"/>
        </w:rPr>
        <w:t xml:space="preserve">Банк) </w:t>
      </w:r>
      <w:r w:rsidRPr="002C5EB2">
        <w:t>та</w:t>
      </w:r>
      <w:r w:rsidRPr="002C5EB2">
        <w:rPr>
          <w:spacing w:val="43"/>
        </w:rPr>
        <w:t xml:space="preserve"> </w:t>
      </w:r>
      <w:r w:rsidR="000507CF" w:rsidRPr="002C5EB2">
        <w:t>фізичною особою-підприємцем</w:t>
      </w:r>
      <w:r w:rsidR="000507CF" w:rsidRPr="002C5EB2" w:rsidDel="000507CF">
        <w:t xml:space="preserve"> </w:t>
      </w:r>
      <w:r w:rsidRPr="002C5EB2">
        <w:t>,</w:t>
      </w:r>
      <w:r w:rsidRPr="002C5EB2">
        <w:rPr>
          <w:spacing w:val="43"/>
        </w:rPr>
        <w:t xml:space="preserve">  </w:t>
      </w:r>
      <w:r w:rsidRPr="002C5EB2">
        <w:t>що</w:t>
      </w:r>
      <w:r w:rsidRPr="002C5EB2">
        <w:rPr>
          <w:spacing w:val="43"/>
        </w:rPr>
        <w:t xml:space="preserve">  </w:t>
      </w:r>
      <w:r w:rsidRPr="002C5EB2">
        <w:t>акцептувала</w:t>
      </w:r>
      <w:r w:rsidRPr="002C5EB2">
        <w:rPr>
          <w:spacing w:val="44"/>
        </w:rPr>
        <w:t xml:space="preserve">  </w:t>
      </w:r>
      <w:r w:rsidRPr="002C5EB2">
        <w:t>умови</w:t>
      </w:r>
      <w:r w:rsidRPr="002C5EB2">
        <w:rPr>
          <w:spacing w:val="44"/>
        </w:rPr>
        <w:t xml:space="preserve">  </w:t>
      </w:r>
      <w:r w:rsidRPr="002C5EB2">
        <w:t xml:space="preserve">Публічної пропозиції АТ «КРИСТАЛБАНК» на укладення договору комплексного банківського обслуговування </w:t>
      </w:r>
      <w:r w:rsidR="000507CF" w:rsidRPr="002C5EB2">
        <w:t>юридичних та самозайнятих осіб</w:t>
      </w:r>
      <w:r w:rsidR="000507CF" w:rsidRPr="002C5EB2" w:rsidDel="000507CF">
        <w:t xml:space="preserve"> </w:t>
      </w:r>
      <w:r w:rsidRPr="002C5EB2">
        <w:t xml:space="preserve">(надалі – Користувач або </w:t>
      </w:r>
      <w:r w:rsidR="00485069" w:rsidRPr="002C5EB2">
        <w:t>Клієнт</w:t>
      </w:r>
      <w:r w:rsidRPr="002C5EB2">
        <w:t>), в подальшому разом – Сторони, а окремо – Сторона.</w:t>
      </w:r>
    </w:p>
    <w:p w14:paraId="157D7386" w14:textId="77777777" w:rsidR="001B661A" w:rsidRPr="002C5EB2" w:rsidRDefault="001B661A" w:rsidP="00CB2BEB">
      <w:pPr>
        <w:pStyle w:val="af4"/>
        <w:ind w:right="1" w:firstLine="767"/>
      </w:pPr>
      <w:r w:rsidRPr="002C5EB2">
        <w:t>Ці Умови регламентують загальні правила надання послуг з використанням мобільного застосунку «CrystalBank»,</w:t>
      </w:r>
      <w:r w:rsidRPr="002C5EB2">
        <w:rPr>
          <w:spacing w:val="40"/>
        </w:rPr>
        <w:t xml:space="preserve"> </w:t>
      </w:r>
      <w:r w:rsidRPr="002C5EB2">
        <w:t xml:space="preserve">визначають загальний порядок і умови отримання доступу, здійснення платіжних операцій та дистанційної комунікації з </w:t>
      </w:r>
      <w:r w:rsidR="00485069" w:rsidRPr="002C5EB2">
        <w:t>Клієнт</w:t>
      </w:r>
      <w:r w:rsidRPr="002C5EB2">
        <w:t>ом в межах наявних рахунків за допомогою мобільного застосунку «CrystalBank».</w:t>
      </w:r>
    </w:p>
    <w:p w14:paraId="08C585A5" w14:textId="77777777" w:rsidR="001B661A" w:rsidRPr="002C5EB2" w:rsidRDefault="001B661A" w:rsidP="00CB2BEB">
      <w:pPr>
        <w:pStyle w:val="af4"/>
        <w:ind w:left="0" w:right="1" w:firstLine="0"/>
        <w:jc w:val="left"/>
      </w:pPr>
    </w:p>
    <w:p w14:paraId="1CA4B3A1" w14:textId="77777777" w:rsidR="001B661A" w:rsidRPr="002C5EB2" w:rsidRDefault="001B661A" w:rsidP="00CB2BEB">
      <w:pPr>
        <w:pStyle w:val="1"/>
        <w:keepNext w:val="0"/>
        <w:keepLines w:val="0"/>
        <w:widowControl w:val="0"/>
        <w:numPr>
          <w:ilvl w:val="0"/>
          <w:numId w:val="14"/>
        </w:numPr>
        <w:tabs>
          <w:tab w:val="left" w:pos="3475"/>
        </w:tabs>
        <w:autoSpaceDE w:val="0"/>
        <w:autoSpaceDN w:val="0"/>
        <w:spacing w:line="240" w:lineRule="auto"/>
        <w:ind w:right="1"/>
        <w:jc w:val="left"/>
        <w:rPr>
          <w:rFonts w:ascii="Times New Roman" w:hAnsi="Times New Roman"/>
          <w:lang w:val="uk-UA"/>
        </w:rPr>
      </w:pPr>
      <w:r w:rsidRPr="002C5EB2">
        <w:rPr>
          <w:rFonts w:ascii="Times New Roman" w:hAnsi="Times New Roman"/>
          <w:lang w:val="uk-UA"/>
        </w:rPr>
        <w:t>ВИЗНАЧЕННЯ</w:t>
      </w:r>
      <w:r w:rsidRPr="002C5EB2">
        <w:rPr>
          <w:rFonts w:ascii="Times New Roman" w:hAnsi="Times New Roman"/>
          <w:spacing w:val="-2"/>
          <w:lang w:val="uk-UA"/>
        </w:rPr>
        <w:t xml:space="preserve"> ТЕРМІНІВ.</w:t>
      </w:r>
    </w:p>
    <w:p w14:paraId="758BF32A" w14:textId="556599E5" w:rsidR="001B661A" w:rsidRPr="002C5EB2" w:rsidRDefault="001B661A" w:rsidP="00CB2BEB">
      <w:pPr>
        <w:pStyle w:val="af4"/>
        <w:ind w:right="1"/>
      </w:pPr>
      <w:r w:rsidRPr="002C5EB2">
        <w:rPr>
          <w:b/>
        </w:rPr>
        <w:t xml:space="preserve">автентифікаційні дані </w:t>
      </w:r>
      <w:r w:rsidRPr="002C5EB2">
        <w:rPr>
          <w:sz w:val="20"/>
        </w:rPr>
        <w:t xml:space="preserve">– </w:t>
      </w:r>
      <w:r w:rsidRPr="002C5EB2">
        <w:t xml:space="preserve">набір даних, що використовуються Банком для </w:t>
      </w:r>
      <w:r w:rsidR="009408FA" w:rsidRPr="002C5EB2">
        <w:t>верифікації</w:t>
      </w:r>
      <w:r w:rsidRPr="002C5EB2">
        <w:t xml:space="preserve"> і автентифікації під час користування </w:t>
      </w:r>
      <w:r w:rsidR="00485069" w:rsidRPr="002C5EB2">
        <w:t>Клієнт</w:t>
      </w:r>
      <w:r w:rsidRPr="002C5EB2">
        <w:t xml:space="preserve">ом </w:t>
      </w:r>
      <w:r w:rsidR="00E572A9" w:rsidRPr="002C5EB2">
        <w:t xml:space="preserve">мобільним застосунком </w:t>
      </w:r>
      <w:r w:rsidRPr="002C5EB2">
        <w:t>«CrystalBank»;</w:t>
      </w:r>
    </w:p>
    <w:p w14:paraId="14FC7DA2" w14:textId="293F37B2" w:rsidR="001B661A" w:rsidRPr="002C5EB2" w:rsidRDefault="001B661A" w:rsidP="00CB2BEB">
      <w:pPr>
        <w:pStyle w:val="af4"/>
        <w:ind w:right="1"/>
      </w:pPr>
      <w:r w:rsidRPr="002C5EB2">
        <w:rPr>
          <w:b/>
        </w:rPr>
        <w:t xml:space="preserve">автентифікація </w:t>
      </w:r>
      <w:r w:rsidRPr="002C5EB2">
        <w:rPr>
          <w:bCs/>
        </w:rPr>
        <w:t xml:space="preserve">– процедура, що дає змогу Банку установити та підтвердити особу </w:t>
      </w:r>
      <w:r w:rsidR="00485069" w:rsidRPr="002C5EB2">
        <w:rPr>
          <w:bCs/>
        </w:rPr>
        <w:t>Клієнта</w:t>
      </w:r>
      <w:r w:rsidRPr="002C5EB2">
        <w:rPr>
          <w:bCs/>
        </w:rPr>
        <w:t xml:space="preserve"> (користувача платіжних послуг) та/або належність </w:t>
      </w:r>
      <w:r w:rsidR="00485069" w:rsidRPr="002C5EB2">
        <w:rPr>
          <w:bCs/>
        </w:rPr>
        <w:t>Клієнту</w:t>
      </w:r>
      <w:r w:rsidRPr="002C5EB2">
        <w:rPr>
          <w:bCs/>
        </w:rPr>
        <w:t xml:space="preserve"> (користувачу платіжних послуг) певного платіжного інструменту, наявність у нього підстав для використання конкретного платіжного інструменту, у тому числі шляхом перевірки індивідуальної облікової інформації користувача платіжних послуг.</w:t>
      </w:r>
      <w:r w:rsidRPr="002C5EB2">
        <w:t xml:space="preserve"> Автентифікація </w:t>
      </w:r>
      <w:r w:rsidR="00485069" w:rsidRPr="002C5EB2">
        <w:t>Клієнта</w:t>
      </w:r>
      <w:r w:rsidRPr="002C5EB2">
        <w:t xml:space="preserve">, що обслуговується через </w:t>
      </w:r>
      <w:r w:rsidR="00785B9A" w:rsidRPr="002C5EB2">
        <w:t xml:space="preserve">мобільний застосунок </w:t>
      </w:r>
      <w:r w:rsidRPr="002C5EB2">
        <w:t>«CrystalBank», здійснюється за зареєстрованим</w:t>
      </w:r>
      <w:r w:rsidRPr="002C5EB2">
        <w:rPr>
          <w:spacing w:val="-2"/>
        </w:rPr>
        <w:t xml:space="preserve"> </w:t>
      </w:r>
      <w:r w:rsidRPr="002C5EB2">
        <w:t>(фінансовим)</w:t>
      </w:r>
      <w:r w:rsidRPr="002C5EB2">
        <w:rPr>
          <w:spacing w:val="-2"/>
        </w:rPr>
        <w:t xml:space="preserve"> </w:t>
      </w:r>
      <w:r w:rsidRPr="002C5EB2">
        <w:t>номером,</w:t>
      </w:r>
      <w:r w:rsidRPr="002C5EB2">
        <w:rPr>
          <w:spacing w:val="-1"/>
        </w:rPr>
        <w:t xml:space="preserve"> </w:t>
      </w:r>
      <w:r w:rsidRPr="002C5EB2">
        <w:t>але</w:t>
      </w:r>
      <w:r w:rsidRPr="002C5EB2">
        <w:rPr>
          <w:spacing w:val="-2"/>
        </w:rPr>
        <w:t xml:space="preserve"> </w:t>
      </w:r>
      <w:r w:rsidRPr="002C5EB2">
        <w:t>з метою додаткового</w:t>
      </w:r>
      <w:r w:rsidRPr="002C5EB2">
        <w:rPr>
          <w:spacing w:val="-2"/>
        </w:rPr>
        <w:t xml:space="preserve"> </w:t>
      </w:r>
      <w:r w:rsidRPr="002C5EB2">
        <w:t>захисту</w:t>
      </w:r>
      <w:r w:rsidRPr="002C5EB2">
        <w:rPr>
          <w:spacing w:val="-1"/>
        </w:rPr>
        <w:t xml:space="preserve"> </w:t>
      </w:r>
      <w:r w:rsidRPr="002C5EB2">
        <w:t>під час</w:t>
      </w:r>
      <w:r w:rsidRPr="002C5EB2">
        <w:rPr>
          <w:spacing w:val="-3"/>
        </w:rPr>
        <w:t xml:space="preserve"> </w:t>
      </w:r>
      <w:r w:rsidRPr="002C5EB2">
        <w:t>звернення</w:t>
      </w:r>
      <w:r w:rsidRPr="002C5EB2">
        <w:rPr>
          <w:spacing w:val="-3"/>
        </w:rPr>
        <w:t xml:space="preserve"> </w:t>
      </w:r>
      <w:r w:rsidR="00485069" w:rsidRPr="002C5EB2">
        <w:rPr>
          <w:spacing w:val="-3"/>
        </w:rPr>
        <w:t>Клієнта</w:t>
      </w:r>
      <w:r w:rsidRPr="002C5EB2">
        <w:rPr>
          <w:spacing w:val="-3"/>
        </w:rPr>
        <w:t xml:space="preserve"> </w:t>
      </w:r>
      <w:r w:rsidRPr="002C5EB2">
        <w:t>до Банку,</w:t>
      </w:r>
      <w:r w:rsidRPr="002C5EB2">
        <w:rPr>
          <w:spacing w:val="-2"/>
        </w:rPr>
        <w:t xml:space="preserve"> </w:t>
      </w:r>
      <w:r w:rsidRPr="002C5EB2">
        <w:t>Банк</w:t>
      </w:r>
      <w:r w:rsidRPr="002C5EB2">
        <w:rPr>
          <w:spacing w:val="-2"/>
        </w:rPr>
        <w:t xml:space="preserve"> </w:t>
      </w:r>
      <w:r w:rsidRPr="002C5EB2">
        <w:t>має право також</w:t>
      </w:r>
      <w:r w:rsidRPr="002C5EB2">
        <w:rPr>
          <w:spacing w:val="-2"/>
        </w:rPr>
        <w:t xml:space="preserve"> </w:t>
      </w:r>
      <w:r w:rsidRPr="002C5EB2">
        <w:t>запитати</w:t>
      </w:r>
      <w:r w:rsidRPr="002C5EB2">
        <w:rPr>
          <w:spacing w:val="-1"/>
        </w:rPr>
        <w:t xml:space="preserve"> </w:t>
      </w:r>
      <w:r w:rsidRPr="002C5EB2">
        <w:t>у</w:t>
      </w:r>
      <w:r w:rsidRPr="002C5EB2">
        <w:rPr>
          <w:spacing w:val="-2"/>
        </w:rPr>
        <w:t xml:space="preserve"> </w:t>
      </w:r>
      <w:r w:rsidR="00485069" w:rsidRPr="002C5EB2">
        <w:t>Клієнта</w:t>
      </w:r>
      <w:r w:rsidRPr="002C5EB2">
        <w:rPr>
          <w:spacing w:val="-2"/>
        </w:rPr>
        <w:t xml:space="preserve"> </w:t>
      </w:r>
      <w:r w:rsidRPr="002C5EB2">
        <w:t>іншу</w:t>
      </w:r>
      <w:r w:rsidRPr="002C5EB2">
        <w:rPr>
          <w:spacing w:val="-2"/>
        </w:rPr>
        <w:t xml:space="preserve"> </w:t>
      </w:r>
      <w:r w:rsidRPr="002C5EB2">
        <w:t>інформацію,</w:t>
      </w:r>
      <w:r w:rsidRPr="002C5EB2">
        <w:rPr>
          <w:spacing w:val="-2"/>
        </w:rPr>
        <w:t xml:space="preserve"> </w:t>
      </w:r>
      <w:r w:rsidRPr="002C5EB2">
        <w:t>вказану в</w:t>
      </w:r>
      <w:r w:rsidRPr="002C5EB2">
        <w:rPr>
          <w:spacing w:val="-3"/>
        </w:rPr>
        <w:t xml:space="preserve"> </w:t>
      </w:r>
      <w:r w:rsidRPr="002C5EB2">
        <w:t>Заяві-договорі про приєднання</w:t>
      </w:r>
      <w:r w:rsidR="009C42A1" w:rsidRPr="002C5EB2">
        <w:t xml:space="preserve"> до Публічної пропозиції</w:t>
      </w:r>
      <w:r w:rsidRPr="002C5EB2">
        <w:t>.</w:t>
      </w:r>
    </w:p>
    <w:p w14:paraId="356C6E91" w14:textId="294B9EB8" w:rsidR="001B661A" w:rsidRPr="002C5EB2" w:rsidRDefault="001B661A" w:rsidP="00CB2BEB">
      <w:pPr>
        <w:pStyle w:val="af4"/>
        <w:ind w:right="1"/>
      </w:pPr>
      <w:r w:rsidRPr="002C5EB2">
        <w:t>Для автентифікації у мобільному застосунку «CrystalBank» Банк викор</w:t>
      </w:r>
      <w:r w:rsidR="009C42A1" w:rsidRPr="002C5EB2">
        <w:t>истовує посилену автентифікацію;</w:t>
      </w:r>
    </w:p>
    <w:p w14:paraId="5514CEDC" w14:textId="35CDD84F" w:rsidR="0053360D" w:rsidRPr="002C5EB2" w:rsidRDefault="0053360D" w:rsidP="00CB2BEB">
      <w:pPr>
        <w:pStyle w:val="af4"/>
        <w:ind w:right="1"/>
      </w:pPr>
      <w:r w:rsidRPr="002C5EB2">
        <w:rPr>
          <w:b/>
        </w:rPr>
        <w:t>авторизаційні дані</w:t>
      </w:r>
      <w:r w:rsidRPr="002C5EB2">
        <w:t xml:space="preserve"> </w:t>
      </w:r>
      <w:r w:rsidRPr="002C5EB2">
        <w:rPr>
          <w:bCs/>
        </w:rPr>
        <w:t>–</w:t>
      </w:r>
      <w:r w:rsidRPr="002C5EB2">
        <w:t xml:space="preserve"> це сукупність інформації (наприклад, логін і пароль), яка використовується для підтвердження особистості Користувача (</w:t>
      </w:r>
      <w:r w:rsidR="00587055" w:rsidRPr="002C5EB2">
        <w:t>автентифікація</w:t>
      </w:r>
      <w:r w:rsidRPr="002C5EB2">
        <w:t xml:space="preserve">) та надання йому дозволів на доступ до </w:t>
      </w:r>
      <w:r w:rsidR="00AE5375" w:rsidRPr="002C5EB2">
        <w:t>мобільного застосунку «CrystalBank»</w:t>
      </w:r>
      <w:r w:rsidRPr="002C5EB2">
        <w:t xml:space="preserve"> або виконання дій у </w:t>
      </w:r>
      <w:r w:rsidR="00AE5375" w:rsidRPr="002C5EB2">
        <w:t>мобільному застосунку «CrystalBank»</w:t>
      </w:r>
      <w:r w:rsidR="00185374" w:rsidRPr="002C5EB2">
        <w:t>;</w:t>
      </w:r>
    </w:p>
    <w:p w14:paraId="1BDA8BCB" w14:textId="77777777" w:rsidR="001B661A" w:rsidRPr="002C5EB2" w:rsidRDefault="00B12D42" w:rsidP="00CB2BEB">
      <w:pPr>
        <w:pStyle w:val="af4"/>
        <w:ind w:right="1"/>
      </w:pPr>
      <w:r w:rsidRPr="002C5EB2">
        <w:rPr>
          <w:b/>
        </w:rPr>
        <w:t>а</w:t>
      </w:r>
      <w:r w:rsidR="001B661A" w:rsidRPr="002C5EB2">
        <w:rPr>
          <w:b/>
        </w:rPr>
        <w:t xml:space="preserve">ктивація – </w:t>
      </w:r>
      <w:r w:rsidR="001B661A" w:rsidRPr="002C5EB2">
        <w:t xml:space="preserve">процес, за допомогою якого вразливі платіжні дані, пристрої або програмне забезпечення для цілей автентифікації або посиленої автентифікації стають повністю функціональними і готовими до використання </w:t>
      </w:r>
      <w:r w:rsidR="00485069" w:rsidRPr="002C5EB2">
        <w:t>Клієнт</w:t>
      </w:r>
      <w:r w:rsidRPr="002C5EB2">
        <w:t>ом</w:t>
      </w:r>
      <w:r w:rsidR="001B661A" w:rsidRPr="002C5EB2">
        <w:t>, який має/повинен мати з</w:t>
      </w:r>
      <w:r w:rsidRPr="002C5EB2">
        <w:t>аконне право на їх використання;</w:t>
      </w:r>
    </w:p>
    <w:p w14:paraId="2A31996E" w14:textId="367E187D" w:rsidR="001B661A" w:rsidRPr="002C5EB2" w:rsidRDefault="001B661A" w:rsidP="00CB2BEB">
      <w:pPr>
        <w:pStyle w:val="af4"/>
        <w:ind w:left="0" w:right="1" w:firstLine="709"/>
      </w:pPr>
      <w:r w:rsidRPr="002C5EB2">
        <w:rPr>
          <w:b/>
        </w:rPr>
        <w:t>Банк</w:t>
      </w:r>
      <w:r w:rsidRPr="002C5EB2">
        <w:rPr>
          <w:b/>
          <w:spacing w:val="-6"/>
        </w:rPr>
        <w:t xml:space="preserve"> </w:t>
      </w:r>
      <w:r w:rsidR="00B12D42" w:rsidRPr="002C5EB2">
        <w:t>–</w:t>
      </w:r>
      <w:r w:rsidRPr="002C5EB2">
        <w:rPr>
          <w:spacing w:val="-5"/>
        </w:rPr>
        <w:t xml:space="preserve"> </w:t>
      </w:r>
      <w:r w:rsidR="00B12D42" w:rsidRPr="002C5EB2">
        <w:t>АКЦІОНЕРНЕ ТОВАРИСТВО «КРИСТАЛБАНК», код за ЄДРПОУ 39544699, місцезнаходження: вул. Кудрявський узвіз, 2, м. Київ, 04053, в складі структурних та відокремлених підрозділів, надавач платіжних послуг;</w:t>
      </w:r>
    </w:p>
    <w:p w14:paraId="189F69C9" w14:textId="3CC4A739" w:rsidR="00E81EF9" w:rsidRPr="002C5EB2" w:rsidRDefault="00E81EF9" w:rsidP="00E81EF9">
      <w:pPr>
        <w:pStyle w:val="Default"/>
        <w:tabs>
          <w:tab w:val="left" w:pos="426"/>
          <w:tab w:val="left" w:pos="851"/>
        </w:tabs>
        <w:suppressAutoHyphens/>
        <w:ind w:firstLine="709"/>
        <w:contextualSpacing/>
        <w:jc w:val="both"/>
        <w:rPr>
          <w:rFonts w:ascii="Times New Roman" w:hAnsi="Times New Roman"/>
          <w:color w:val="auto"/>
        </w:rPr>
      </w:pPr>
      <w:r w:rsidRPr="002C5EB2">
        <w:rPr>
          <w:rFonts w:ascii="Times New Roman" w:hAnsi="Times New Roman"/>
          <w:b/>
          <w:color w:val="auto"/>
        </w:rPr>
        <w:t>біометричні дані</w:t>
      </w:r>
      <w:r w:rsidRPr="002C5EB2">
        <w:rPr>
          <w:rFonts w:ascii="Times New Roman" w:hAnsi="Times New Roman"/>
          <w:color w:val="auto"/>
        </w:rPr>
        <w:t xml:space="preserve"> – сукупність автоматизованих методів і засобів ідентифікації людини (Клієнта/Користувача тощо), заснованих на її фізіологічній або поведінковій характеристиці. В мобільному застосунку можуть використовуватись наступні технології біометричних даних: </w:t>
      </w:r>
    </w:p>
    <w:p w14:paraId="36AA0A61" w14:textId="77777777" w:rsidR="00E81EF9" w:rsidRPr="007969BA" w:rsidRDefault="00E81EF9" w:rsidP="00E81EF9">
      <w:pPr>
        <w:pStyle w:val="a6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hanging="294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</w:rPr>
        <w:lastRenderedPageBreak/>
        <w:t>Touch</w:t>
      </w:r>
      <w:r w:rsidRPr="007969B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</w:rPr>
        <w:t>ID</w:t>
      </w:r>
      <w:r w:rsidRPr="007969BA">
        <w:rPr>
          <w:rFonts w:ascii="Times New Roman" w:hAnsi="Times New Roman"/>
          <w:sz w:val="24"/>
          <w:szCs w:val="24"/>
          <w:lang w:val="uk-UA"/>
        </w:rPr>
        <w:t xml:space="preserve"> (та подібні) – сканер відбитків пальця(-ів);</w:t>
      </w:r>
    </w:p>
    <w:p w14:paraId="1E7E3726" w14:textId="6067B9EA" w:rsidR="009D1ED7" w:rsidRPr="002C5EB2" w:rsidRDefault="00E81EF9" w:rsidP="00E81EF9">
      <w:pPr>
        <w:pStyle w:val="af4"/>
        <w:ind w:left="0" w:right="1" w:firstLine="709"/>
      </w:pPr>
      <w:r w:rsidRPr="002C5EB2">
        <w:t>Face ID (та подібні) – сканер обличчя особи</w:t>
      </w:r>
      <w:r w:rsidR="003D3E25" w:rsidRPr="002C5EB2">
        <w:t>;</w:t>
      </w:r>
    </w:p>
    <w:p w14:paraId="308663A0" w14:textId="77777777" w:rsidR="005B1F62" w:rsidRPr="002C5EB2" w:rsidRDefault="009062C3" w:rsidP="00CB2BEB">
      <w:pPr>
        <w:spacing w:after="0" w:line="240" w:lineRule="auto"/>
        <w:ind w:right="1" w:firstLine="709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b/>
          <w:sz w:val="24"/>
          <w:lang w:val="uk-UA"/>
        </w:rPr>
        <w:t>г</w:t>
      </w:r>
      <w:r w:rsidR="005B1F62" w:rsidRPr="002C5EB2">
        <w:rPr>
          <w:rFonts w:ascii="Times New Roman" w:hAnsi="Times New Roman"/>
          <w:b/>
          <w:sz w:val="24"/>
          <w:lang w:val="uk-UA"/>
        </w:rPr>
        <w:t xml:space="preserve">еопозиціонування телефону </w:t>
      </w:r>
      <w:r w:rsidR="005B1F62" w:rsidRPr="002C5EB2">
        <w:rPr>
          <w:rFonts w:ascii="Times New Roman" w:hAnsi="Times New Roman"/>
          <w:sz w:val="20"/>
          <w:lang w:val="uk-UA"/>
        </w:rPr>
        <w:t xml:space="preserve">– </w:t>
      </w:r>
      <w:r w:rsidR="005B1F62" w:rsidRPr="002C5EB2">
        <w:rPr>
          <w:rFonts w:ascii="Times New Roman" w:hAnsi="Times New Roman"/>
          <w:sz w:val="24"/>
          <w:lang w:val="uk-UA"/>
        </w:rPr>
        <w:t xml:space="preserve">процес визначення географічних координат </w:t>
      </w:r>
      <w:r w:rsidR="005B1F62" w:rsidRPr="002C5EB2">
        <w:rPr>
          <w:rFonts w:ascii="Times New Roman" w:hAnsi="Times New Roman"/>
          <w:spacing w:val="-2"/>
          <w:sz w:val="24"/>
          <w:lang w:val="uk-UA"/>
        </w:rPr>
        <w:t>телефону</w:t>
      </w:r>
      <w:r w:rsidRPr="002C5EB2">
        <w:rPr>
          <w:rFonts w:ascii="Times New Roman" w:hAnsi="Times New Roman"/>
          <w:spacing w:val="-2"/>
          <w:sz w:val="24"/>
          <w:lang w:val="uk-UA"/>
        </w:rPr>
        <w:t>;</w:t>
      </w:r>
    </w:p>
    <w:p w14:paraId="2EA8CDBD" w14:textId="30B6DCE1" w:rsidR="005B1F62" w:rsidRPr="002C5EB2" w:rsidRDefault="009062C3" w:rsidP="00CB2BEB">
      <w:pPr>
        <w:pStyle w:val="af4"/>
        <w:ind w:right="1"/>
      </w:pPr>
      <w:r w:rsidRPr="002C5EB2">
        <w:rPr>
          <w:b/>
        </w:rPr>
        <w:t xml:space="preserve">«Дія» (МЗ Дія) – </w:t>
      </w:r>
      <w:r w:rsidRPr="002C5EB2">
        <w:rPr>
          <w:color w:val="001D35"/>
          <w:shd w:val="clear" w:color="auto" w:fill="FFFFFF"/>
        </w:rPr>
        <w:t xml:space="preserve">державний </w:t>
      </w:r>
      <w:r w:rsidRPr="002C5EB2">
        <w:t>мобільний застосунок та веб</w:t>
      </w:r>
      <w:r w:rsidR="00587055" w:rsidRPr="002C5EB2">
        <w:t xml:space="preserve"> </w:t>
      </w:r>
      <w:r w:rsidRPr="002C5EB2">
        <w:t xml:space="preserve">портал </w:t>
      </w:r>
      <w:r w:rsidRPr="002C5EB2">
        <w:rPr>
          <w:color w:val="001D35"/>
          <w:shd w:val="clear" w:color="auto" w:fill="FFFFFF"/>
        </w:rPr>
        <w:t>в Україні, який забезпечує доступ до цифрових державних послуг та документів</w:t>
      </w:r>
      <w:r w:rsidRPr="002C5EB2">
        <w:t>, який розроблений </w:t>
      </w:r>
      <w:hyperlink r:id="rId9" w:tooltip="Міністерство цифрової трансформації України" w:history="1">
        <w:r w:rsidRPr="002C5EB2">
          <w:t>Міністерством цифрової трансформації України</w:t>
        </w:r>
      </w:hyperlink>
      <w:r w:rsidRPr="002C5EB2">
        <w:rPr>
          <w:shd w:val="clear" w:color="auto" w:fill="FFFFFF"/>
        </w:rPr>
        <w:t>.</w:t>
      </w:r>
      <w:r w:rsidRPr="002C5EB2">
        <w:rPr>
          <w:b/>
        </w:rPr>
        <w:t> </w:t>
      </w:r>
      <w:r w:rsidRPr="002C5EB2">
        <w:t>Застосунок дає змогу зберігати в </w:t>
      </w:r>
      <w:hyperlink r:id="rId10" w:tooltip="Смартфон" w:history="1">
        <w:r w:rsidRPr="002C5EB2">
          <w:t>смартфоні</w:t>
        </w:r>
      </w:hyperlink>
      <w:r w:rsidRPr="002C5EB2">
        <w:t xml:space="preserve"> документи фізичних осіб, а саме: водійське посвідчення, паспорт громадянина України, паспорт громадянина України для виїзду за кордон, інші документи, а також передавати їхні копії при отриманні банківських та інших послуг;</w:t>
      </w:r>
    </w:p>
    <w:p w14:paraId="1CE9929F" w14:textId="77777777" w:rsidR="004A0A25" w:rsidRPr="002C5EB2" w:rsidRDefault="004A0A25" w:rsidP="00CB2BEB">
      <w:pPr>
        <w:pStyle w:val="af4"/>
        <w:ind w:right="1"/>
      </w:pPr>
      <w:r w:rsidRPr="002C5EB2">
        <w:rPr>
          <w:b/>
        </w:rPr>
        <w:t>е</w:t>
      </w:r>
      <w:r w:rsidR="005B1F62" w:rsidRPr="002C5EB2">
        <w:rPr>
          <w:b/>
        </w:rPr>
        <w:t xml:space="preserve">лектронний документ </w:t>
      </w:r>
      <w:r w:rsidRPr="002C5EB2">
        <w:t>–</w:t>
      </w:r>
      <w:r w:rsidR="005B1F62" w:rsidRPr="002C5EB2">
        <w:t xml:space="preserve"> </w:t>
      </w:r>
      <w:r w:rsidRPr="002C5EB2">
        <w:t>це документ, інформація в якому зафіксована у вигляді електронних даних, включаючи обов’язкові реквізити документа, та створений, переданий, збережений, перетворений у візуальну форму електронними засобами;</w:t>
      </w:r>
    </w:p>
    <w:p w14:paraId="47AA91C3" w14:textId="3D1BE4D3" w:rsidR="005B1F62" w:rsidRPr="002C5EB2" w:rsidRDefault="00805BAE" w:rsidP="00CB2BEB">
      <w:pPr>
        <w:pStyle w:val="af4"/>
        <w:ind w:right="1"/>
      </w:pPr>
      <w:r w:rsidRPr="002C5EB2">
        <w:rPr>
          <w:b/>
        </w:rPr>
        <w:t>і</w:t>
      </w:r>
      <w:r w:rsidR="005B1F62" w:rsidRPr="002C5EB2">
        <w:rPr>
          <w:b/>
        </w:rPr>
        <w:t xml:space="preserve">нструкція користувача </w:t>
      </w:r>
      <w:r w:rsidRPr="002C5EB2">
        <w:t>–</w:t>
      </w:r>
      <w:r w:rsidR="005B1F62" w:rsidRPr="002C5EB2">
        <w:t xml:space="preserve"> розроблена та впроваджена Банком сукупність правил</w:t>
      </w:r>
      <w:r w:rsidR="005B1F62" w:rsidRPr="002C5EB2">
        <w:rPr>
          <w:spacing w:val="40"/>
        </w:rPr>
        <w:t xml:space="preserve"> </w:t>
      </w:r>
      <w:r w:rsidR="005B1F62" w:rsidRPr="002C5EB2">
        <w:t xml:space="preserve">та норм, відповідно до яких здійснюється користування </w:t>
      </w:r>
      <w:r w:rsidRPr="002C5EB2">
        <w:t>мобільн</w:t>
      </w:r>
      <w:r w:rsidR="000507CF" w:rsidRPr="002C5EB2">
        <w:t>им</w:t>
      </w:r>
      <w:r w:rsidRPr="002C5EB2">
        <w:t xml:space="preserve"> застосунк</w:t>
      </w:r>
      <w:r w:rsidR="000507CF" w:rsidRPr="002C5EB2">
        <w:t>ом</w:t>
      </w:r>
      <w:r w:rsidRPr="002C5EB2">
        <w:t xml:space="preserve"> «CrystalBank». Посилання на і</w:t>
      </w:r>
      <w:r w:rsidR="005B1F62" w:rsidRPr="002C5EB2">
        <w:t>нструкцію розміщен</w:t>
      </w:r>
      <w:r w:rsidRPr="002C5EB2">
        <w:t>е на офіційному Інтернет-сайті Банку;</w:t>
      </w:r>
    </w:p>
    <w:p w14:paraId="75A6C1EC" w14:textId="38496913" w:rsidR="004420CD" w:rsidRPr="002C5EB2" w:rsidRDefault="0033576C" w:rsidP="00CB2BEB">
      <w:pPr>
        <w:pStyle w:val="af4"/>
        <w:ind w:right="1"/>
      </w:pPr>
      <w:r w:rsidRPr="002C5EB2">
        <w:rPr>
          <w:b/>
        </w:rPr>
        <w:t>к</w:t>
      </w:r>
      <w:r w:rsidR="005B1F62" w:rsidRPr="002C5EB2">
        <w:rPr>
          <w:b/>
        </w:rPr>
        <w:t xml:space="preserve">анал комунікації </w:t>
      </w:r>
      <w:r w:rsidR="00805BAE" w:rsidRPr="002C5EB2">
        <w:t>–</w:t>
      </w:r>
      <w:r w:rsidR="005B1F62" w:rsidRPr="002C5EB2">
        <w:t xml:space="preserve"> </w:t>
      </w:r>
      <w:r w:rsidR="004420CD" w:rsidRPr="002C5EB2">
        <w:t>канал, що забезпечує Банку передавання</w:t>
      </w:r>
      <w:r w:rsidR="004420CD" w:rsidRPr="002C5EB2">
        <w:rPr>
          <w:rFonts w:ascii="Arial"/>
          <w:sz w:val="18"/>
        </w:rPr>
        <w:t xml:space="preserve"> </w:t>
      </w:r>
      <w:r w:rsidR="00485069" w:rsidRPr="002C5EB2">
        <w:t>клієнту</w:t>
      </w:r>
      <w:r w:rsidR="004420CD" w:rsidRPr="002C5EB2">
        <w:t xml:space="preserve"> інформації про його послуги, включно із засобами масової інформації (періодичні друковані видання, інтернет, блоги, онлайн-платформи),</w:t>
      </w:r>
      <w:r w:rsidR="004420CD" w:rsidRPr="002C5EB2">
        <w:rPr>
          <w:rFonts w:ascii="Arial"/>
          <w:sz w:val="18"/>
        </w:rPr>
        <w:t xml:space="preserve"> </w:t>
      </w:r>
      <w:r w:rsidR="004420CD" w:rsidRPr="002C5EB2">
        <w:t>соціальними мережами, платіжними, включно з мобільними застосунками, каналами дистанційного електронного обслуговування [телефон, месенджер (Viber), банкомат, мережа Інтернет та інші засоби, пов’язані з електронною комунікаційною мережею], крім власного вебсайту Банку;</w:t>
      </w:r>
    </w:p>
    <w:p w14:paraId="7350DCC2" w14:textId="0031FD09" w:rsidR="000507CF" w:rsidRPr="002C5EB2" w:rsidRDefault="000507CF" w:rsidP="00CB2BEB">
      <w:pPr>
        <w:pStyle w:val="af4"/>
        <w:ind w:right="1"/>
      </w:pPr>
      <w:r w:rsidRPr="002C5EB2">
        <w:rPr>
          <w:b/>
        </w:rPr>
        <w:t>кваліфікований електронний підпис (далі – КЕП)</w:t>
      </w:r>
      <w:r w:rsidRPr="002C5EB2">
        <w:t xml:space="preserve"> – удосконалений електронний підпис, який створюється з використанням засобу кваліфікованого електронного підпису і базується на кваліфікованому сертифікаті відкритого ключа. Ключ, отриманий в КНЕДП, на токені;</w:t>
      </w:r>
    </w:p>
    <w:p w14:paraId="196A8401" w14:textId="4B9DF3B4" w:rsidR="005B1F62" w:rsidRPr="002C5EB2" w:rsidRDefault="00485069" w:rsidP="00CB2BEB">
      <w:pPr>
        <w:pStyle w:val="af4"/>
        <w:ind w:right="1"/>
      </w:pPr>
      <w:r w:rsidRPr="002C5EB2">
        <w:rPr>
          <w:b/>
        </w:rPr>
        <w:t>Клієнт</w:t>
      </w:r>
      <w:r w:rsidR="0033576C" w:rsidRPr="002C5EB2">
        <w:rPr>
          <w:b/>
        </w:rPr>
        <w:t xml:space="preserve"> (</w:t>
      </w:r>
      <w:r w:rsidR="009C42A1" w:rsidRPr="002C5EB2">
        <w:rPr>
          <w:b/>
        </w:rPr>
        <w:t>К</w:t>
      </w:r>
      <w:r w:rsidR="005B1F62" w:rsidRPr="002C5EB2">
        <w:rPr>
          <w:b/>
        </w:rPr>
        <w:t>ористувач</w:t>
      </w:r>
      <w:r w:rsidR="0033576C" w:rsidRPr="002C5EB2">
        <w:rPr>
          <w:b/>
        </w:rPr>
        <w:t>)</w:t>
      </w:r>
      <w:r w:rsidR="005B1F62" w:rsidRPr="002C5EB2">
        <w:rPr>
          <w:b/>
        </w:rPr>
        <w:t xml:space="preserve"> </w:t>
      </w:r>
      <w:r w:rsidR="00F64E8D" w:rsidRPr="002C5EB2">
        <w:t>–</w:t>
      </w:r>
      <w:r w:rsidR="005B1F62" w:rsidRPr="002C5EB2">
        <w:t xml:space="preserve"> фізична особа</w:t>
      </w:r>
      <w:r w:rsidR="000507CF" w:rsidRPr="002C5EB2">
        <w:t>-підприємець</w:t>
      </w:r>
      <w:r w:rsidR="005B1F62" w:rsidRPr="002C5EB2">
        <w:t xml:space="preserve">, що користується </w:t>
      </w:r>
      <w:r w:rsidR="00EF38B5" w:rsidRPr="002C5EB2">
        <w:t>мобільн</w:t>
      </w:r>
      <w:r w:rsidR="00F64E8D" w:rsidRPr="002C5EB2">
        <w:t>им</w:t>
      </w:r>
      <w:r w:rsidR="00EF38B5" w:rsidRPr="002C5EB2">
        <w:t xml:space="preserve"> застосунк</w:t>
      </w:r>
      <w:r w:rsidR="00F64E8D" w:rsidRPr="002C5EB2">
        <w:t>ом</w:t>
      </w:r>
      <w:r w:rsidR="00EF38B5" w:rsidRPr="002C5EB2">
        <w:t xml:space="preserve"> «CrystalBank»</w:t>
      </w:r>
      <w:r w:rsidR="00F9399F" w:rsidRPr="002C5EB2">
        <w:t xml:space="preserve"> або має намір ним скористатися</w:t>
      </w:r>
      <w:r w:rsidR="00F64E8D" w:rsidRPr="002C5EB2">
        <w:t>;</w:t>
      </w:r>
    </w:p>
    <w:p w14:paraId="2656EB36" w14:textId="3AA0F345" w:rsidR="005B1F62" w:rsidRPr="002C5EB2" w:rsidRDefault="00F64E8D" w:rsidP="00CB2BEB">
      <w:pPr>
        <w:pStyle w:val="af4"/>
        <w:ind w:right="1"/>
      </w:pPr>
      <w:r w:rsidRPr="002C5EB2">
        <w:rPr>
          <w:b/>
        </w:rPr>
        <w:t>м</w:t>
      </w:r>
      <w:r w:rsidR="005B1F62" w:rsidRPr="002C5EB2">
        <w:rPr>
          <w:b/>
        </w:rPr>
        <w:t xml:space="preserve">обільний </w:t>
      </w:r>
      <w:r w:rsidRPr="002C5EB2">
        <w:rPr>
          <w:b/>
        </w:rPr>
        <w:t>застосунок</w:t>
      </w:r>
      <w:r w:rsidR="005B1F62" w:rsidRPr="002C5EB2">
        <w:rPr>
          <w:b/>
        </w:rPr>
        <w:t xml:space="preserve"> </w:t>
      </w:r>
      <w:r w:rsidRPr="002C5EB2">
        <w:rPr>
          <w:b/>
        </w:rPr>
        <w:t>«CrystalBank»</w:t>
      </w:r>
      <w:r w:rsidRPr="002C5EB2">
        <w:t xml:space="preserve"> </w:t>
      </w:r>
      <w:r w:rsidR="007D3F7A" w:rsidRPr="002C5EB2">
        <w:rPr>
          <w:b/>
        </w:rPr>
        <w:t>(далі – мобільний застосунок)</w:t>
      </w:r>
      <w:r w:rsidR="007D3F7A" w:rsidRPr="002C5EB2">
        <w:t xml:space="preserve"> </w:t>
      </w:r>
      <w:r w:rsidR="005B1F62" w:rsidRPr="002C5EB2">
        <w:rPr>
          <w:b/>
        </w:rPr>
        <w:t xml:space="preserve">– </w:t>
      </w:r>
      <w:r w:rsidRPr="002C5EB2">
        <w:t xml:space="preserve">система дистанційного обслуговування </w:t>
      </w:r>
      <w:r w:rsidR="00485069" w:rsidRPr="002C5EB2">
        <w:t>клієнт</w:t>
      </w:r>
      <w:r w:rsidRPr="002C5EB2">
        <w:t>ів, призначена для роботи на смартфонах та інших мобільних електронних пристроях (за наявності інт</w:t>
      </w:r>
      <w:r w:rsidR="00C5257C" w:rsidRPr="002C5EB2">
        <w:t>е</w:t>
      </w:r>
      <w:r w:rsidRPr="002C5EB2">
        <w:t xml:space="preserve">рнету), та представляє собою «Інтернет-банкінг CrystalBank </w:t>
      </w:r>
      <w:r w:rsidR="00785B9A" w:rsidRPr="002C5EB2">
        <w:t>(М</w:t>
      </w:r>
      <w:r w:rsidRPr="002C5EB2">
        <w:t>обільний інтерфейс</w:t>
      </w:r>
      <w:r w:rsidR="00785B9A" w:rsidRPr="002C5EB2">
        <w:t>)</w:t>
      </w:r>
      <w:r w:rsidRPr="002C5EB2">
        <w:t xml:space="preserve">» з можливістю відкриття рахунків </w:t>
      </w:r>
      <w:r w:rsidR="00485069" w:rsidRPr="002C5EB2">
        <w:t>Клієнта</w:t>
      </w:r>
      <w:r w:rsidRPr="002C5EB2">
        <w:t>м</w:t>
      </w:r>
      <w:r w:rsidR="009F238F" w:rsidRPr="002C5EB2">
        <w:t>,</w:t>
      </w:r>
      <w:r w:rsidRPr="002C5EB2">
        <w:t xml:space="preserve"> визначених у Публічній пропозиції, без відвідування відділення Банку, управління доступними банківськими продуктами, здійснення платіжних операцій за рахунками на підставі електронних платіжних інструкцій, отримання інформації;</w:t>
      </w:r>
    </w:p>
    <w:p w14:paraId="6EC364F2" w14:textId="60AAAAB6" w:rsidR="001A1F78" w:rsidRPr="002C5EB2" w:rsidRDefault="00D610A8" w:rsidP="00CB2BEB">
      <w:pPr>
        <w:pStyle w:val="af4"/>
        <w:ind w:right="1"/>
      </w:pPr>
      <w:r w:rsidRPr="002C5EB2">
        <w:rPr>
          <w:b/>
        </w:rPr>
        <w:t xml:space="preserve">одноразовий код </w:t>
      </w:r>
      <w:r w:rsidRPr="002C5EB2">
        <w:t xml:space="preserve">– унікальний ідентифікатор (цифровий </w:t>
      </w:r>
      <w:r w:rsidR="00D96CC2" w:rsidRPr="002C5EB2">
        <w:t>код</w:t>
      </w:r>
      <w:r w:rsidRPr="002C5EB2">
        <w:t xml:space="preserve">), що генерується Банком на підставі параметрів банківської </w:t>
      </w:r>
      <w:r w:rsidRPr="002C5EB2">
        <w:rPr>
          <w:bCs/>
        </w:rPr>
        <w:t>операції</w:t>
      </w:r>
      <w:r w:rsidRPr="002C5EB2">
        <w:t xml:space="preserve"> та надсилається Банком Клієнту за допомогою SMS-повідомлення на мобільний номер, та використовується Клієнтом з метою підтвердження його особи під час виконання банківських </w:t>
      </w:r>
      <w:r w:rsidRPr="002C5EB2">
        <w:rPr>
          <w:bCs/>
        </w:rPr>
        <w:t>операцій</w:t>
      </w:r>
      <w:r w:rsidRPr="002C5EB2">
        <w:t>. Одноразовий код є дійсним тільки для одного сеансу автентифікації протягом певного проміжку часу</w:t>
      </w:r>
      <w:r w:rsidR="00F64E8D" w:rsidRPr="002C5EB2">
        <w:t>;</w:t>
      </w:r>
    </w:p>
    <w:p w14:paraId="282F0AD3" w14:textId="77777777" w:rsidR="005B1F62" w:rsidRPr="002C5EB2" w:rsidRDefault="00A21393" w:rsidP="00CB2BEB">
      <w:pPr>
        <w:spacing w:after="0" w:line="240" w:lineRule="auto"/>
        <w:ind w:left="710" w:right="1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b/>
          <w:sz w:val="24"/>
          <w:szCs w:val="24"/>
          <w:lang w:val="uk-UA"/>
        </w:rPr>
        <w:t>офіційний вебсайт Банку (далі – сайт Банку)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– </w:t>
      </w:r>
      <w:hyperlink r:id="rId11" w:history="1">
        <w:r w:rsidRPr="002C5EB2">
          <w:rPr>
            <w:rStyle w:val="af6"/>
            <w:rFonts w:ascii="Times New Roman" w:hAnsi="Times New Roman"/>
            <w:sz w:val="24"/>
            <w:szCs w:val="24"/>
            <w:lang w:val="uk-UA"/>
          </w:rPr>
          <w:t>https://crystalbank.com.ua/</w:t>
        </w:r>
      </w:hyperlink>
      <w:r w:rsidRPr="002C5EB2">
        <w:rPr>
          <w:rStyle w:val="af6"/>
          <w:rFonts w:ascii="Times New Roman" w:hAnsi="Times New Roman"/>
          <w:color w:val="auto"/>
          <w:sz w:val="24"/>
          <w:szCs w:val="24"/>
          <w:lang w:val="uk-UA"/>
        </w:rPr>
        <w:t>;</w:t>
      </w:r>
    </w:p>
    <w:p w14:paraId="2FBF085C" w14:textId="2560AB9A" w:rsidR="005B1F62" w:rsidRPr="002C5EB2" w:rsidRDefault="00A21393" w:rsidP="00CB2BEB">
      <w:pPr>
        <w:pStyle w:val="af4"/>
        <w:ind w:right="1"/>
      </w:pPr>
      <w:r w:rsidRPr="002C5EB2">
        <w:rPr>
          <w:b/>
        </w:rPr>
        <w:t>пароль для входу (тут і далі – «п</w:t>
      </w:r>
      <w:r w:rsidR="005B1F62" w:rsidRPr="002C5EB2">
        <w:rPr>
          <w:b/>
        </w:rPr>
        <w:t>ароль</w:t>
      </w:r>
      <w:r w:rsidRPr="002C5EB2">
        <w:rPr>
          <w:b/>
        </w:rPr>
        <w:t>»</w:t>
      </w:r>
      <w:r w:rsidR="005B1F62" w:rsidRPr="002C5EB2">
        <w:rPr>
          <w:b/>
        </w:rPr>
        <w:t xml:space="preserve">) </w:t>
      </w:r>
      <w:r w:rsidR="005B1F62" w:rsidRPr="002C5EB2">
        <w:t xml:space="preserve">– пароль </w:t>
      </w:r>
      <w:r w:rsidR="00485069" w:rsidRPr="002C5EB2">
        <w:t>Клієнта</w:t>
      </w:r>
      <w:r w:rsidR="005B1F62" w:rsidRPr="002C5EB2">
        <w:t xml:space="preserve">, що використовується для входу в </w:t>
      </w:r>
      <w:r w:rsidRPr="002C5EB2">
        <w:t>м</w:t>
      </w:r>
      <w:r w:rsidR="005B1F62" w:rsidRPr="002C5EB2">
        <w:t xml:space="preserve">обільний </w:t>
      </w:r>
      <w:r w:rsidRPr="002C5EB2">
        <w:t>застосунок «CrystalBank»</w:t>
      </w:r>
      <w:r w:rsidR="005B1F62" w:rsidRPr="002C5EB2">
        <w:t>. Замість парол</w:t>
      </w:r>
      <w:r w:rsidR="00D96CC2" w:rsidRPr="002C5EB2">
        <w:t>я</w:t>
      </w:r>
      <w:r w:rsidR="005B1F62" w:rsidRPr="002C5EB2">
        <w:t xml:space="preserve"> мож</w:t>
      </w:r>
      <w:r w:rsidR="000F7D40" w:rsidRPr="002C5EB2">
        <w:t>уть бути</w:t>
      </w:r>
      <w:r w:rsidR="005B1F62" w:rsidRPr="002C5EB2">
        <w:t xml:space="preserve"> використ</w:t>
      </w:r>
      <w:r w:rsidR="000F7D40" w:rsidRPr="002C5EB2">
        <w:t>ані</w:t>
      </w:r>
      <w:r w:rsidR="005B1F62" w:rsidRPr="002C5EB2">
        <w:t xml:space="preserve"> </w:t>
      </w:r>
      <w:r w:rsidR="001849B4" w:rsidRPr="002C5EB2">
        <w:t>біометричні дані</w:t>
      </w:r>
      <w:r w:rsidRPr="002C5EB2">
        <w:t>;</w:t>
      </w:r>
    </w:p>
    <w:p w14:paraId="4EB084BE" w14:textId="77777777" w:rsidR="00A21393" w:rsidRPr="002C5EB2" w:rsidRDefault="00A21393" w:rsidP="00CB2BEB">
      <w:pPr>
        <w:spacing w:after="0" w:line="240" w:lineRule="auto"/>
        <w:ind w:right="1"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C5EB2">
        <w:rPr>
          <w:rFonts w:ascii="Times New Roman" w:hAnsi="Times New Roman"/>
          <w:b/>
          <w:bCs/>
          <w:sz w:val="24"/>
          <w:szCs w:val="24"/>
          <w:lang w:val="uk-UA"/>
        </w:rPr>
        <w:t>посилена автентифікація</w:t>
      </w:r>
      <w:r w:rsidR="00485069" w:rsidRPr="002C5EB2">
        <w:rPr>
          <w:rFonts w:ascii="Times New Roman" w:hAnsi="Times New Roman"/>
          <w:bCs/>
          <w:sz w:val="24"/>
          <w:szCs w:val="24"/>
          <w:lang w:val="uk-UA"/>
        </w:rPr>
        <w:t xml:space="preserve"> – процедура автентифікації К</w:t>
      </w:r>
      <w:r w:rsidRPr="002C5EB2">
        <w:rPr>
          <w:rFonts w:ascii="Times New Roman" w:hAnsi="Times New Roman"/>
          <w:bCs/>
          <w:sz w:val="24"/>
          <w:szCs w:val="24"/>
          <w:lang w:val="uk-UA"/>
        </w:rPr>
        <w:t>ористувача через мобільний застосунок «CrystalBank», яка передбачає використання двох чи більше сукупностей даних, що належать до таких різних категорій:</w:t>
      </w:r>
    </w:p>
    <w:p w14:paraId="64E14643" w14:textId="77777777" w:rsidR="00A21393" w:rsidRPr="002C5EB2" w:rsidRDefault="00A21393" w:rsidP="00CB2BEB">
      <w:pPr>
        <w:pStyle w:val="a6"/>
        <w:numPr>
          <w:ilvl w:val="0"/>
          <w:numId w:val="23"/>
        </w:numPr>
        <w:spacing w:after="0" w:line="240" w:lineRule="auto"/>
        <w:ind w:right="1"/>
        <w:jc w:val="both"/>
        <w:rPr>
          <w:rFonts w:ascii="Times New Roman" w:hAnsi="Times New Roman"/>
          <w:bCs/>
          <w:sz w:val="24"/>
          <w:szCs w:val="24"/>
          <w:lang w:val="uk-UA"/>
        </w:rPr>
      </w:pPr>
      <w:bookmarkStart w:id="1" w:name="94"/>
      <w:r w:rsidRPr="002C5EB2">
        <w:rPr>
          <w:rFonts w:ascii="Times New Roman" w:hAnsi="Times New Roman"/>
          <w:bCs/>
          <w:sz w:val="24"/>
          <w:szCs w:val="24"/>
          <w:lang w:val="uk-UA"/>
        </w:rPr>
        <w:t>знань (володіння інформ</w:t>
      </w:r>
      <w:r w:rsidR="00485069" w:rsidRPr="002C5EB2">
        <w:rPr>
          <w:rFonts w:ascii="Times New Roman" w:hAnsi="Times New Roman"/>
          <w:bCs/>
          <w:sz w:val="24"/>
          <w:szCs w:val="24"/>
          <w:lang w:val="uk-UA"/>
        </w:rPr>
        <w:t>ацією (даними), що відома лише К</w:t>
      </w:r>
      <w:r w:rsidRPr="002C5EB2">
        <w:rPr>
          <w:rFonts w:ascii="Times New Roman" w:hAnsi="Times New Roman"/>
          <w:bCs/>
          <w:sz w:val="24"/>
          <w:szCs w:val="24"/>
          <w:lang w:val="uk-UA"/>
        </w:rPr>
        <w:t>ористувачу, наприклад: пароль);</w:t>
      </w:r>
    </w:p>
    <w:p w14:paraId="31515EFE" w14:textId="77777777" w:rsidR="00A21393" w:rsidRPr="002C5EB2" w:rsidRDefault="00A21393" w:rsidP="00CB2BEB">
      <w:pPr>
        <w:pStyle w:val="a6"/>
        <w:numPr>
          <w:ilvl w:val="0"/>
          <w:numId w:val="23"/>
        </w:numPr>
        <w:spacing w:after="0" w:line="240" w:lineRule="auto"/>
        <w:ind w:right="1"/>
        <w:jc w:val="both"/>
        <w:rPr>
          <w:rFonts w:ascii="Times New Roman" w:hAnsi="Times New Roman"/>
          <w:bCs/>
          <w:sz w:val="24"/>
          <w:szCs w:val="24"/>
          <w:lang w:val="uk-UA"/>
        </w:rPr>
      </w:pPr>
      <w:bookmarkStart w:id="2" w:name="95"/>
      <w:bookmarkEnd w:id="1"/>
      <w:r w:rsidRPr="002C5EB2">
        <w:rPr>
          <w:rFonts w:ascii="Times New Roman" w:hAnsi="Times New Roman"/>
          <w:bCs/>
          <w:sz w:val="24"/>
          <w:szCs w:val="24"/>
          <w:lang w:val="uk-UA"/>
        </w:rPr>
        <w:t>володінь (застосування матеріально</w:t>
      </w:r>
      <w:r w:rsidR="00485069" w:rsidRPr="002C5EB2">
        <w:rPr>
          <w:rFonts w:ascii="Times New Roman" w:hAnsi="Times New Roman"/>
          <w:bCs/>
          <w:sz w:val="24"/>
          <w:szCs w:val="24"/>
          <w:lang w:val="uk-UA"/>
        </w:rPr>
        <w:t>го предмета, яким володіє лише К</w:t>
      </w:r>
      <w:r w:rsidRPr="002C5EB2">
        <w:rPr>
          <w:rFonts w:ascii="Times New Roman" w:hAnsi="Times New Roman"/>
          <w:bCs/>
          <w:sz w:val="24"/>
          <w:szCs w:val="24"/>
          <w:lang w:val="uk-UA"/>
        </w:rPr>
        <w:t>ористувач, наприклад мобільний телефон з фінансовим номером);</w:t>
      </w:r>
    </w:p>
    <w:bookmarkEnd w:id="2"/>
    <w:p w14:paraId="19B60A45" w14:textId="25442EA0" w:rsidR="00A21393" w:rsidRPr="002C5EB2" w:rsidRDefault="00A21393" w:rsidP="00CB2BEB">
      <w:pPr>
        <w:pStyle w:val="a6"/>
        <w:numPr>
          <w:ilvl w:val="0"/>
          <w:numId w:val="23"/>
        </w:numPr>
        <w:spacing w:after="0" w:line="240" w:lineRule="auto"/>
        <w:ind w:right="1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C5EB2">
        <w:rPr>
          <w:rFonts w:ascii="Times New Roman" w:hAnsi="Times New Roman"/>
          <w:bCs/>
          <w:sz w:val="24"/>
          <w:szCs w:val="24"/>
          <w:lang w:val="uk-UA"/>
        </w:rPr>
        <w:t>притаманність (перевірка біометричних даних або інших властивостей (рис, ха</w:t>
      </w:r>
      <w:r w:rsidR="00485069" w:rsidRPr="002C5EB2">
        <w:rPr>
          <w:rFonts w:ascii="Times New Roman" w:hAnsi="Times New Roman"/>
          <w:bCs/>
          <w:sz w:val="24"/>
          <w:szCs w:val="24"/>
          <w:lang w:val="uk-UA"/>
        </w:rPr>
        <w:t>рактеристик), притаманних лише К</w:t>
      </w:r>
      <w:r w:rsidRPr="002C5EB2">
        <w:rPr>
          <w:rFonts w:ascii="Times New Roman" w:hAnsi="Times New Roman"/>
          <w:bCs/>
          <w:sz w:val="24"/>
          <w:szCs w:val="24"/>
          <w:lang w:val="uk-UA"/>
        </w:rPr>
        <w:t>ористувачу, що відрізняють його від інших користувачів</w:t>
      </w:r>
      <w:r w:rsidR="00D1335E" w:rsidRPr="002C5EB2">
        <w:rPr>
          <w:rFonts w:ascii="Times New Roman" w:hAnsi="Times New Roman"/>
          <w:bCs/>
          <w:sz w:val="24"/>
          <w:szCs w:val="24"/>
          <w:lang w:val="uk-UA"/>
        </w:rPr>
        <w:t>, наприклад відбиток пальця Touch ID або цифровий образ обличчя Face ID</w:t>
      </w:r>
      <w:r w:rsidRPr="002C5EB2">
        <w:rPr>
          <w:rFonts w:ascii="Times New Roman" w:hAnsi="Times New Roman"/>
          <w:bCs/>
          <w:sz w:val="24"/>
          <w:szCs w:val="24"/>
          <w:lang w:val="uk-UA"/>
        </w:rPr>
        <w:t>);</w:t>
      </w:r>
    </w:p>
    <w:p w14:paraId="77B4C44B" w14:textId="77777777" w:rsidR="005B1F62" w:rsidRPr="002C5EB2" w:rsidRDefault="00D1335E" w:rsidP="00CB2BEB">
      <w:pPr>
        <w:pStyle w:val="af4"/>
        <w:ind w:right="1"/>
      </w:pPr>
      <w:r w:rsidRPr="002C5EB2">
        <w:rPr>
          <w:b/>
        </w:rPr>
        <w:lastRenderedPageBreak/>
        <w:t>р</w:t>
      </w:r>
      <w:r w:rsidR="005B1F62" w:rsidRPr="002C5EB2">
        <w:rPr>
          <w:b/>
        </w:rPr>
        <w:t xml:space="preserve">ахунок </w:t>
      </w:r>
      <w:r w:rsidRPr="002C5EB2">
        <w:t>–</w:t>
      </w:r>
      <w:r w:rsidR="005B1F62" w:rsidRPr="002C5EB2">
        <w:t xml:space="preserve"> будь-який рахунок(и) </w:t>
      </w:r>
      <w:r w:rsidR="00485069" w:rsidRPr="002C5EB2">
        <w:t>Клієнта</w:t>
      </w:r>
      <w:r w:rsidR="005B1F62" w:rsidRPr="002C5EB2">
        <w:t>, що відкрит</w:t>
      </w:r>
      <w:r w:rsidRPr="002C5EB2">
        <w:t>ий(і)</w:t>
      </w:r>
      <w:r w:rsidR="005B1F62" w:rsidRPr="002C5EB2">
        <w:t xml:space="preserve"> у Банку на умовах відповідного </w:t>
      </w:r>
      <w:r w:rsidR="00ED33EE" w:rsidRPr="002C5EB2">
        <w:t xml:space="preserve">укладеного </w:t>
      </w:r>
      <w:r w:rsidR="005B1F62" w:rsidRPr="002C5EB2">
        <w:t xml:space="preserve">договору </w:t>
      </w:r>
      <w:r w:rsidR="00ED33EE" w:rsidRPr="002C5EB2">
        <w:t xml:space="preserve">між </w:t>
      </w:r>
      <w:r w:rsidR="00485069" w:rsidRPr="002C5EB2">
        <w:t>Клієнт</w:t>
      </w:r>
      <w:r w:rsidR="00ED33EE" w:rsidRPr="002C5EB2">
        <w:t xml:space="preserve">ом та </w:t>
      </w:r>
      <w:r w:rsidR="005B1F62" w:rsidRPr="002C5EB2">
        <w:t>Банком</w:t>
      </w:r>
      <w:r w:rsidR="00ED33EE" w:rsidRPr="002C5EB2">
        <w:t>;</w:t>
      </w:r>
    </w:p>
    <w:p w14:paraId="6CDB592B" w14:textId="77777777" w:rsidR="005B1F62" w:rsidRPr="002C5EB2" w:rsidRDefault="00ED33EE" w:rsidP="00CB2BEB">
      <w:pPr>
        <w:pStyle w:val="af4"/>
        <w:ind w:right="1"/>
      </w:pPr>
      <w:r w:rsidRPr="002C5EB2">
        <w:rPr>
          <w:b/>
        </w:rPr>
        <w:t>р</w:t>
      </w:r>
      <w:r w:rsidR="005B1F62" w:rsidRPr="002C5EB2">
        <w:rPr>
          <w:b/>
        </w:rPr>
        <w:t xml:space="preserve">егламентні роботи </w:t>
      </w:r>
      <w:r w:rsidRPr="002C5EB2">
        <w:t>–</w:t>
      </w:r>
      <w:r w:rsidR="005B1F62" w:rsidRPr="002C5EB2">
        <w:t xml:space="preserve"> тимчасові роботи, що пов’язані з технічним обслуговуванням </w:t>
      </w:r>
      <w:r w:rsidRPr="002C5EB2">
        <w:t>мобільного застосунку «CrystalBank»</w:t>
      </w:r>
      <w:r w:rsidR="005B1F62" w:rsidRPr="002C5EB2">
        <w:t xml:space="preserve"> або банківських операційних систем, під час проведення яких </w:t>
      </w:r>
      <w:r w:rsidRPr="002C5EB2">
        <w:t xml:space="preserve">Банком встановлюються обмеження </w:t>
      </w:r>
      <w:r w:rsidR="005B1F62" w:rsidRPr="002C5EB2">
        <w:t>доступ</w:t>
      </w:r>
      <w:r w:rsidRPr="002C5EB2">
        <w:t>у</w:t>
      </w:r>
      <w:r w:rsidR="005B1F62" w:rsidRPr="002C5EB2">
        <w:t xml:space="preserve"> до </w:t>
      </w:r>
      <w:r w:rsidRPr="002C5EB2">
        <w:t>мобільного застосунку «CrystalBank»</w:t>
      </w:r>
      <w:r w:rsidR="005B1F62" w:rsidRPr="002C5EB2">
        <w:t xml:space="preserve"> та обробк</w:t>
      </w:r>
      <w:r w:rsidRPr="002C5EB2">
        <w:t>и</w:t>
      </w:r>
      <w:r w:rsidR="005B1F62" w:rsidRPr="002C5EB2">
        <w:t xml:space="preserve"> </w:t>
      </w:r>
      <w:r w:rsidRPr="002C5EB2">
        <w:t>е</w:t>
      </w:r>
      <w:r w:rsidR="005B1F62" w:rsidRPr="002C5EB2">
        <w:t>лектронних документів</w:t>
      </w:r>
      <w:r w:rsidRPr="002C5EB2">
        <w:t>;</w:t>
      </w:r>
    </w:p>
    <w:p w14:paraId="2394628A" w14:textId="6FB8F75D" w:rsidR="005B1F62" w:rsidRPr="002C5EB2" w:rsidRDefault="00D610A8" w:rsidP="00CB2BEB">
      <w:pPr>
        <w:pStyle w:val="af4"/>
        <w:ind w:right="1"/>
      </w:pPr>
      <w:r w:rsidRPr="002C5EB2">
        <w:rPr>
          <w:b/>
        </w:rPr>
        <w:t>SMS</w:t>
      </w:r>
      <w:r w:rsidR="005B1F62" w:rsidRPr="002C5EB2">
        <w:rPr>
          <w:b/>
        </w:rPr>
        <w:t xml:space="preserve">-повідомлення </w:t>
      </w:r>
      <w:r w:rsidR="005B1F62" w:rsidRPr="002C5EB2">
        <w:t>– технологія, що дозволяє відправляти та отримувати</w:t>
      </w:r>
      <w:r w:rsidR="005B1F62" w:rsidRPr="002C5EB2">
        <w:rPr>
          <w:spacing w:val="40"/>
        </w:rPr>
        <w:t xml:space="preserve"> </w:t>
      </w:r>
      <w:r w:rsidR="005B1F62" w:rsidRPr="002C5EB2">
        <w:t xml:space="preserve">текстові </w:t>
      </w:r>
      <w:r w:rsidR="00E86EF4" w:rsidRPr="002C5EB2">
        <w:t xml:space="preserve">електронні </w:t>
      </w:r>
      <w:r w:rsidR="005B1F62" w:rsidRPr="002C5EB2">
        <w:t xml:space="preserve">повідомлення за допомогою послуг оператора мобільного зв’язку, </w:t>
      </w:r>
      <w:r w:rsidR="001A1F78" w:rsidRPr="002C5EB2">
        <w:t xml:space="preserve">за </w:t>
      </w:r>
      <w:r w:rsidR="005B1F62" w:rsidRPr="002C5EB2">
        <w:t>наявності відповідного засобу мобільного зв’язку (зокрема, мобільного телефону), або за</w:t>
      </w:r>
      <w:r w:rsidR="005B1F62" w:rsidRPr="002C5EB2">
        <w:rPr>
          <w:spacing w:val="40"/>
        </w:rPr>
        <w:t xml:space="preserve"> </w:t>
      </w:r>
      <w:r w:rsidR="005B1F62" w:rsidRPr="002C5EB2">
        <w:t>допомогою будь-яких інших мобільних та WEB додатків</w:t>
      </w:r>
      <w:r w:rsidR="00ED33EE" w:rsidRPr="002C5EB2">
        <w:t xml:space="preserve">, визначених договором між </w:t>
      </w:r>
      <w:r w:rsidR="00485069" w:rsidRPr="002C5EB2">
        <w:t>Клієнт</w:t>
      </w:r>
      <w:r w:rsidR="00ED33EE" w:rsidRPr="002C5EB2">
        <w:t>ом та Банком як канал комунікації</w:t>
      </w:r>
      <w:r w:rsidR="005B1F62" w:rsidRPr="002C5EB2">
        <w:t xml:space="preserve"> (зокрема, але не виключно </w:t>
      </w:r>
      <w:r w:rsidR="007F0119" w:rsidRPr="002C5EB2">
        <w:rPr>
          <w:lang w:val="ru-RU"/>
        </w:rPr>
        <w:t>Viber</w:t>
      </w:r>
      <w:r w:rsidR="007F0119" w:rsidRPr="002C5EB2">
        <w:t xml:space="preserve"> </w:t>
      </w:r>
      <w:r w:rsidR="005B1F62" w:rsidRPr="002C5EB2">
        <w:t>та інші</w:t>
      </w:r>
      <w:r w:rsidR="00ED33EE" w:rsidRPr="002C5EB2">
        <w:t>)</w:t>
      </w:r>
      <w:r w:rsidR="00204A11" w:rsidRPr="002C5EB2">
        <w:t xml:space="preserve"> або за допомогою </w:t>
      </w:r>
      <w:r w:rsidR="00204A11" w:rsidRPr="002C5EB2">
        <w:rPr>
          <w:lang w:val="ru-RU"/>
        </w:rPr>
        <w:t>P</w:t>
      </w:r>
      <w:r w:rsidR="007C48FC" w:rsidRPr="002C5EB2">
        <w:rPr>
          <w:lang w:val="ru-RU"/>
        </w:rPr>
        <w:t>USH</w:t>
      </w:r>
      <w:r w:rsidR="00204A11" w:rsidRPr="002C5EB2">
        <w:t>-повідомлень</w:t>
      </w:r>
      <w:r w:rsidR="00092BB8" w:rsidRPr="002C5EB2">
        <w:t>;</w:t>
      </w:r>
    </w:p>
    <w:p w14:paraId="0E9512EA" w14:textId="7EC35977" w:rsidR="005B1F62" w:rsidRPr="002C5EB2" w:rsidRDefault="00771351" w:rsidP="00CB2BEB">
      <w:pPr>
        <w:pStyle w:val="af4"/>
        <w:ind w:right="1"/>
      </w:pPr>
      <w:r w:rsidRPr="002C5EB2">
        <w:rPr>
          <w:b/>
        </w:rPr>
        <w:t>ф</w:t>
      </w:r>
      <w:r w:rsidR="005B1F62" w:rsidRPr="002C5EB2">
        <w:rPr>
          <w:b/>
        </w:rPr>
        <w:t xml:space="preserve">інансовий номер </w:t>
      </w:r>
      <w:r w:rsidR="005B1F62" w:rsidRPr="002C5EB2">
        <w:t xml:space="preserve">– номер мобільного телефону </w:t>
      </w:r>
      <w:r w:rsidR="00485069" w:rsidRPr="002C5EB2">
        <w:t>Клієнта</w:t>
      </w:r>
      <w:r w:rsidR="005B1F62" w:rsidRPr="002C5EB2">
        <w:t xml:space="preserve"> українських операторів мобільного зв’язку, який зазначений в Заяві</w:t>
      </w:r>
      <w:r w:rsidRPr="002C5EB2">
        <w:t>-договорі про приєднання</w:t>
      </w:r>
      <w:r w:rsidR="005B1F62" w:rsidRPr="002C5EB2">
        <w:t xml:space="preserve"> або інших заявах, які надані у </w:t>
      </w:r>
      <w:r w:rsidRPr="002C5EB2">
        <w:t>в</w:t>
      </w:r>
      <w:r w:rsidR="005B1F62" w:rsidRPr="002C5EB2">
        <w:t xml:space="preserve">ідділені </w:t>
      </w:r>
      <w:r w:rsidRPr="002C5EB2">
        <w:t xml:space="preserve">Банку </w:t>
      </w:r>
      <w:r w:rsidR="005B1F62" w:rsidRPr="002C5EB2">
        <w:t xml:space="preserve">чи за допомогою </w:t>
      </w:r>
      <w:r w:rsidRPr="002C5EB2">
        <w:t>мобільного застосунку «CrystalBank»</w:t>
      </w:r>
      <w:r w:rsidR="005B1F62" w:rsidRPr="002C5EB2">
        <w:t xml:space="preserve"> та підтверджений </w:t>
      </w:r>
      <w:r w:rsidR="00485069" w:rsidRPr="002C5EB2">
        <w:t>Клієнт</w:t>
      </w:r>
      <w:r w:rsidR="005B1F62" w:rsidRPr="002C5EB2">
        <w:t>ом як номер телефону</w:t>
      </w:r>
      <w:r w:rsidRPr="002C5EB2">
        <w:t>,</w:t>
      </w:r>
      <w:r w:rsidR="005B1F62" w:rsidRPr="002C5EB2">
        <w:t xml:space="preserve"> за допомогою якого може проводитися дистанційна автентифікація </w:t>
      </w:r>
      <w:r w:rsidR="00485069" w:rsidRPr="002C5EB2">
        <w:t>Клієнта</w:t>
      </w:r>
      <w:r w:rsidR="005B1F62" w:rsidRPr="002C5EB2">
        <w:t>, укладення правочинів, обслуговування, підтвердження фінансових операцій, повідомлення розміру простроченої заборгованос</w:t>
      </w:r>
      <w:r w:rsidR="00092BB8" w:rsidRPr="002C5EB2">
        <w:t>ті, неустойки та інших платежів;</w:t>
      </w:r>
    </w:p>
    <w:p w14:paraId="274C24F7" w14:textId="2F32DF97" w:rsidR="00BD651F" w:rsidRPr="002C5EB2" w:rsidRDefault="00BD651F" w:rsidP="00CB2BEB">
      <w:pPr>
        <w:pStyle w:val="af4"/>
        <w:ind w:right="1"/>
      </w:pPr>
      <w:r w:rsidRPr="002C5EB2">
        <w:rPr>
          <w:b/>
        </w:rPr>
        <w:t>цифровий</w:t>
      </w:r>
      <w:r w:rsidRPr="002C5EB2">
        <w:rPr>
          <w:b/>
          <w:spacing w:val="-14"/>
        </w:rPr>
        <w:t xml:space="preserve"> </w:t>
      </w:r>
      <w:r w:rsidRPr="002C5EB2">
        <w:rPr>
          <w:b/>
        </w:rPr>
        <w:t>власноручний</w:t>
      </w:r>
      <w:r w:rsidRPr="002C5EB2">
        <w:rPr>
          <w:b/>
          <w:spacing w:val="-11"/>
        </w:rPr>
        <w:t xml:space="preserve"> </w:t>
      </w:r>
      <w:r w:rsidRPr="002C5EB2">
        <w:rPr>
          <w:b/>
        </w:rPr>
        <w:t>підпис</w:t>
      </w:r>
      <w:r w:rsidRPr="002C5EB2">
        <w:rPr>
          <w:b/>
          <w:spacing w:val="-13"/>
        </w:rPr>
        <w:t xml:space="preserve"> (далі – ЦВП) </w:t>
      </w:r>
      <w:r w:rsidRPr="002C5EB2">
        <w:t>–</w:t>
      </w:r>
      <w:r w:rsidRPr="002C5EB2">
        <w:rPr>
          <w:spacing w:val="-13"/>
        </w:rPr>
        <w:t xml:space="preserve"> </w:t>
      </w:r>
      <w:r w:rsidRPr="002C5EB2">
        <w:t>власноручний</w:t>
      </w:r>
      <w:r w:rsidRPr="002C5EB2">
        <w:rPr>
          <w:spacing w:val="-12"/>
        </w:rPr>
        <w:t xml:space="preserve"> </w:t>
      </w:r>
      <w:r w:rsidRPr="002C5EB2">
        <w:t>підпис</w:t>
      </w:r>
      <w:r w:rsidRPr="002C5EB2">
        <w:rPr>
          <w:spacing w:val="-12"/>
        </w:rPr>
        <w:t xml:space="preserve"> </w:t>
      </w:r>
      <w:r w:rsidRPr="002C5EB2">
        <w:t>Клієнта,</w:t>
      </w:r>
      <w:r w:rsidRPr="002C5EB2">
        <w:rPr>
          <w:spacing w:val="-14"/>
        </w:rPr>
        <w:t xml:space="preserve"> </w:t>
      </w:r>
      <w:r w:rsidRPr="002C5EB2">
        <w:t>створений</w:t>
      </w:r>
      <w:r w:rsidRPr="002C5EB2">
        <w:rPr>
          <w:spacing w:val="-11"/>
        </w:rPr>
        <w:t xml:space="preserve"> </w:t>
      </w:r>
      <w:r w:rsidRPr="002C5EB2">
        <w:t>на</w:t>
      </w:r>
      <w:r w:rsidRPr="002C5EB2">
        <w:rPr>
          <w:spacing w:val="-12"/>
        </w:rPr>
        <w:t xml:space="preserve"> </w:t>
      </w:r>
      <w:r w:rsidRPr="002C5EB2">
        <w:t>екрані мобільного</w:t>
      </w:r>
      <w:r w:rsidRPr="002C5EB2">
        <w:rPr>
          <w:spacing w:val="-10"/>
        </w:rPr>
        <w:t xml:space="preserve"> </w:t>
      </w:r>
      <w:r w:rsidRPr="002C5EB2">
        <w:t>пристрою</w:t>
      </w:r>
      <w:r w:rsidRPr="002C5EB2">
        <w:rPr>
          <w:spacing w:val="-11"/>
        </w:rPr>
        <w:t xml:space="preserve"> </w:t>
      </w:r>
      <w:r w:rsidRPr="002C5EB2">
        <w:t>(який</w:t>
      </w:r>
      <w:r w:rsidRPr="002C5EB2">
        <w:rPr>
          <w:spacing w:val="-11"/>
        </w:rPr>
        <w:t xml:space="preserve"> </w:t>
      </w:r>
      <w:r w:rsidRPr="002C5EB2">
        <w:t>обладнаний</w:t>
      </w:r>
      <w:r w:rsidRPr="002C5EB2">
        <w:rPr>
          <w:spacing w:val="-10"/>
        </w:rPr>
        <w:t xml:space="preserve"> </w:t>
      </w:r>
      <w:r w:rsidRPr="002C5EB2">
        <w:t>сенсорним</w:t>
      </w:r>
      <w:r w:rsidRPr="002C5EB2">
        <w:rPr>
          <w:spacing w:val="-12"/>
        </w:rPr>
        <w:t xml:space="preserve"> </w:t>
      </w:r>
      <w:r w:rsidRPr="002C5EB2">
        <w:t>екраном)</w:t>
      </w:r>
      <w:r w:rsidRPr="002C5EB2">
        <w:rPr>
          <w:spacing w:val="-6"/>
        </w:rPr>
        <w:t xml:space="preserve"> </w:t>
      </w:r>
      <w:r w:rsidRPr="002C5EB2">
        <w:t>та</w:t>
      </w:r>
      <w:r w:rsidRPr="002C5EB2">
        <w:rPr>
          <w:spacing w:val="-10"/>
        </w:rPr>
        <w:t xml:space="preserve"> </w:t>
      </w:r>
      <w:r w:rsidRPr="002C5EB2">
        <w:t>нерозривно</w:t>
      </w:r>
      <w:r w:rsidRPr="002C5EB2">
        <w:rPr>
          <w:spacing w:val="-10"/>
        </w:rPr>
        <w:t xml:space="preserve"> </w:t>
      </w:r>
      <w:r w:rsidRPr="002C5EB2">
        <w:t>пов’язаний</w:t>
      </w:r>
      <w:r w:rsidRPr="002C5EB2">
        <w:rPr>
          <w:spacing w:val="-10"/>
        </w:rPr>
        <w:t xml:space="preserve"> </w:t>
      </w:r>
      <w:r w:rsidRPr="002C5EB2">
        <w:t>з</w:t>
      </w:r>
      <w:r w:rsidRPr="002C5EB2">
        <w:rPr>
          <w:spacing w:val="-10"/>
        </w:rPr>
        <w:t xml:space="preserve"> </w:t>
      </w:r>
      <w:r w:rsidRPr="002C5EB2">
        <w:t>електронним документом, підписаним цим підписом</w:t>
      </w:r>
      <w:r w:rsidRPr="002C5EB2">
        <w:rPr>
          <w:color w:val="3B3B3B"/>
        </w:rPr>
        <w:t>;</w:t>
      </w:r>
    </w:p>
    <w:p w14:paraId="08035921" w14:textId="77777777" w:rsidR="005B1F62" w:rsidRPr="002C5EB2" w:rsidRDefault="005B1F62" w:rsidP="00CB2BEB">
      <w:pPr>
        <w:spacing w:after="0" w:line="240" w:lineRule="auto"/>
        <w:ind w:right="1" w:firstLine="707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b/>
          <w:sz w:val="24"/>
          <w:szCs w:val="24"/>
          <w:lang w:val="uk-UA"/>
        </w:rPr>
        <w:t>CRS (Common Standard on Reporting and Due Diligence for Financial Account Information) або Загальний стандарт звітності та належної перевірки інформації про фінансові рахунки</w:t>
      </w:r>
      <w:r w:rsidR="00771351" w:rsidRPr="002C5EB2">
        <w:rPr>
          <w:rFonts w:ascii="Times New Roman" w:hAnsi="Times New Roman"/>
          <w:b/>
          <w:sz w:val="24"/>
          <w:szCs w:val="24"/>
          <w:lang w:val="uk-UA"/>
        </w:rPr>
        <w:t xml:space="preserve"> (далі -</w:t>
      </w:r>
      <w:r w:rsidRPr="002C5EB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71351" w:rsidRPr="002C5EB2">
        <w:rPr>
          <w:rFonts w:ascii="Times New Roman" w:hAnsi="Times New Roman"/>
          <w:b/>
          <w:sz w:val="24"/>
          <w:szCs w:val="24"/>
          <w:lang w:val="uk-UA"/>
        </w:rPr>
        <w:t>Загальний стандарт звітності</w:t>
      </w:r>
      <w:r w:rsidR="00771351" w:rsidRPr="002C5E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71351" w:rsidRPr="002C5EB2">
        <w:rPr>
          <w:rFonts w:ascii="Times New Roman" w:hAnsi="Times New Roman"/>
          <w:b/>
          <w:sz w:val="24"/>
          <w:szCs w:val="24"/>
          <w:lang w:val="uk-UA"/>
        </w:rPr>
        <w:t>CRS)</w:t>
      </w:r>
      <w:r w:rsidR="00771351" w:rsidRPr="002C5E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– це міжнародний стандарт, схвалений Радою ОЕСР 15 липня 2014 року, що вимагає від країн, які його імплементують, здійснювати збір інформації від фінансових</w:t>
      </w:r>
      <w:r w:rsidRPr="002C5EB2">
        <w:rPr>
          <w:rFonts w:ascii="Times New Roman" w:hAnsi="Times New Roman"/>
          <w:spacing w:val="68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установ</w:t>
      </w:r>
      <w:r w:rsidRPr="002C5EB2">
        <w:rPr>
          <w:rFonts w:ascii="Times New Roman" w:hAnsi="Times New Roman"/>
          <w:spacing w:val="68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про</w:t>
      </w:r>
      <w:r w:rsidRPr="002C5EB2">
        <w:rPr>
          <w:rFonts w:ascii="Times New Roman" w:hAnsi="Times New Roman"/>
          <w:spacing w:val="68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фінансові</w:t>
      </w:r>
      <w:r w:rsidRPr="002C5EB2">
        <w:rPr>
          <w:rFonts w:ascii="Times New Roman" w:hAnsi="Times New Roman"/>
          <w:spacing w:val="68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рахунки</w:t>
      </w:r>
      <w:r w:rsidRPr="002C5EB2">
        <w:rPr>
          <w:rFonts w:ascii="Times New Roman" w:hAnsi="Times New Roman"/>
          <w:spacing w:val="69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власників</w:t>
      </w:r>
      <w:r w:rsidRPr="002C5EB2">
        <w:rPr>
          <w:rFonts w:ascii="Times New Roman" w:hAnsi="Times New Roman"/>
          <w:spacing w:val="68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рахунків.</w:t>
      </w:r>
      <w:r w:rsidRPr="002C5EB2">
        <w:rPr>
          <w:rFonts w:ascii="Times New Roman" w:hAnsi="Times New Roman"/>
          <w:spacing w:val="68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АТ</w:t>
      </w:r>
      <w:r w:rsidRPr="002C5EB2">
        <w:rPr>
          <w:rFonts w:ascii="Times New Roman" w:hAnsi="Times New Roman"/>
          <w:spacing w:val="68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«</w:t>
      </w:r>
      <w:r w:rsidR="00771351" w:rsidRPr="002C5EB2">
        <w:rPr>
          <w:rFonts w:ascii="Times New Roman" w:hAnsi="Times New Roman"/>
          <w:sz w:val="24"/>
          <w:szCs w:val="24"/>
          <w:lang w:val="uk-UA"/>
        </w:rPr>
        <w:t>КРИСТАЛ</w:t>
      </w:r>
      <w:r w:rsidRPr="002C5EB2">
        <w:rPr>
          <w:rFonts w:ascii="Times New Roman" w:hAnsi="Times New Roman"/>
          <w:sz w:val="24"/>
          <w:szCs w:val="24"/>
          <w:lang w:val="uk-UA"/>
        </w:rPr>
        <w:t>БАНК» є фінансовим агентом у зв’язку із приєднанням України до Багатосторонньої</w:t>
      </w:r>
      <w:r w:rsidRPr="002C5EB2">
        <w:rPr>
          <w:rFonts w:ascii="Times New Roman" w:hAnsi="Times New Roman"/>
          <w:spacing w:val="8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угоди</w:t>
      </w:r>
      <w:r w:rsidRPr="002C5EB2">
        <w:rPr>
          <w:rFonts w:ascii="Times New Roman" w:hAnsi="Times New Roman"/>
          <w:spacing w:val="8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CRS</w:t>
      </w:r>
      <w:r w:rsidRPr="002C5EB2">
        <w:rPr>
          <w:rFonts w:ascii="Times New Roman" w:hAnsi="Times New Roman"/>
          <w:spacing w:val="8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та</w:t>
      </w:r>
      <w:r w:rsidRPr="002C5EB2">
        <w:rPr>
          <w:rFonts w:ascii="Times New Roman" w:hAnsi="Times New Roman"/>
          <w:spacing w:val="8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набранням</w:t>
      </w:r>
      <w:r w:rsidRPr="002C5EB2">
        <w:rPr>
          <w:rFonts w:ascii="Times New Roman" w:hAnsi="Times New Roman"/>
          <w:spacing w:val="79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28.04.2023</w:t>
      </w:r>
      <w:r w:rsidRPr="002C5EB2">
        <w:rPr>
          <w:rFonts w:ascii="Times New Roman" w:hAnsi="Times New Roman"/>
          <w:spacing w:val="8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чинності</w:t>
      </w:r>
      <w:r w:rsidRPr="002C5EB2">
        <w:rPr>
          <w:rFonts w:ascii="Times New Roman" w:hAnsi="Times New Roman"/>
          <w:spacing w:val="8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Закону</w:t>
      </w:r>
      <w:r w:rsidRPr="002C5EB2">
        <w:rPr>
          <w:rFonts w:ascii="Times New Roman" w:hAnsi="Times New Roman"/>
          <w:spacing w:val="8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України</w:t>
      </w:r>
      <w:r w:rsidRPr="002C5EB2">
        <w:rPr>
          <w:rFonts w:ascii="Times New Roman" w:hAnsi="Times New Roman"/>
          <w:spacing w:val="8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>20.03.2023</w:t>
      </w:r>
      <w:r w:rsidR="00771351" w:rsidRPr="002C5EB2">
        <w:rPr>
          <w:rFonts w:ascii="Times New Roman" w:hAnsi="Times New Roman"/>
          <w:spacing w:val="-2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>№2970-ІХ</w:t>
      </w:r>
      <w:r w:rsidR="00771351" w:rsidRPr="002C5EB2">
        <w:rPr>
          <w:rFonts w:ascii="Times New Roman" w:hAnsi="Times New Roman"/>
          <w:spacing w:val="-2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pacing w:val="-4"/>
          <w:sz w:val="24"/>
          <w:szCs w:val="24"/>
          <w:lang w:val="uk-UA"/>
        </w:rPr>
        <w:t>«Про</w:t>
      </w:r>
      <w:r w:rsidR="00771351" w:rsidRPr="002C5EB2">
        <w:rPr>
          <w:rFonts w:ascii="Times New Roman" w:hAnsi="Times New Roman"/>
          <w:spacing w:val="-4"/>
          <w:sz w:val="24"/>
          <w:szCs w:val="24"/>
          <w:lang w:val="uk-UA"/>
        </w:rPr>
        <w:t xml:space="preserve"> внесення </w:t>
      </w:r>
      <w:r w:rsidRPr="002C5EB2">
        <w:rPr>
          <w:rFonts w:ascii="Times New Roman" w:hAnsi="Times New Roman"/>
          <w:spacing w:val="-4"/>
          <w:sz w:val="24"/>
          <w:szCs w:val="24"/>
          <w:lang w:val="uk-UA"/>
        </w:rPr>
        <w:t>змін</w:t>
      </w:r>
      <w:r w:rsidR="00771351" w:rsidRPr="002C5E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pacing w:val="-6"/>
          <w:sz w:val="24"/>
          <w:szCs w:val="24"/>
          <w:lang w:val="uk-UA"/>
        </w:rPr>
        <w:t>до</w:t>
      </w:r>
      <w:r w:rsidR="00771351" w:rsidRPr="002C5EB2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>Податкового</w:t>
      </w:r>
      <w:r w:rsidR="00771351" w:rsidRPr="002C5EB2">
        <w:rPr>
          <w:rFonts w:ascii="Times New Roman" w:hAnsi="Times New Roman"/>
          <w:spacing w:val="-2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>кодексу</w:t>
      </w:r>
      <w:r w:rsidR="00771351" w:rsidRPr="002C5E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>України</w:t>
      </w:r>
      <w:r w:rsidR="00771351" w:rsidRPr="002C5EB2">
        <w:rPr>
          <w:rFonts w:ascii="Times New Roman" w:hAnsi="Times New Roman"/>
          <w:spacing w:val="-2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pacing w:val="-6"/>
          <w:sz w:val="24"/>
          <w:szCs w:val="24"/>
          <w:lang w:val="uk-UA"/>
        </w:rPr>
        <w:t xml:space="preserve">та </w:t>
      </w:r>
      <w:r w:rsidRPr="002C5EB2">
        <w:rPr>
          <w:rFonts w:ascii="Times New Roman" w:hAnsi="Times New Roman"/>
          <w:sz w:val="24"/>
          <w:szCs w:val="24"/>
          <w:lang w:val="uk-UA"/>
        </w:rPr>
        <w:t>законодавчих актів України щодо імплементації міжнародного стандарту автоматичного обміну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інформацією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про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фінансові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рахунки».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Банк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зобов’язаний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здійснювати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заходи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належної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комплексної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перевірки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фінансових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рахунків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</w:t>
      </w:r>
      <w:r w:rsidRPr="002C5EB2">
        <w:rPr>
          <w:rFonts w:ascii="Times New Roman" w:hAnsi="Times New Roman"/>
          <w:sz w:val="24"/>
          <w:szCs w:val="24"/>
          <w:lang w:val="uk-UA"/>
        </w:rPr>
        <w:t>ів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та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серед власників рахунків (у певних випадках і серед їх контролюючих осіб) виявляти осіб, які є податковими резидентами інших підзвітних юрисдикцій</w:t>
      </w:r>
      <w:r w:rsidR="00092BB8" w:rsidRPr="002C5EB2">
        <w:rPr>
          <w:rFonts w:ascii="Times New Roman" w:hAnsi="Times New Roman"/>
          <w:sz w:val="24"/>
          <w:szCs w:val="24"/>
          <w:lang w:val="uk-UA"/>
        </w:rPr>
        <w:t>-партнерів з обміну інформацією;</w:t>
      </w:r>
    </w:p>
    <w:p w14:paraId="037EEA5C" w14:textId="00CE7764" w:rsidR="005B1F62" w:rsidRPr="002C5EB2" w:rsidRDefault="005B1F62" w:rsidP="00CB2BEB">
      <w:pPr>
        <w:pStyle w:val="af4"/>
        <w:ind w:left="0" w:right="1"/>
      </w:pPr>
      <w:r w:rsidRPr="002C5EB2">
        <w:rPr>
          <w:b/>
        </w:rPr>
        <w:t xml:space="preserve">Touch ID </w:t>
      </w:r>
      <w:r w:rsidRPr="002C5EB2">
        <w:t xml:space="preserve">– сканер відбитків пальців, датчик дозволяє </w:t>
      </w:r>
      <w:r w:rsidR="00202CDD" w:rsidRPr="002C5EB2">
        <w:t>К</w:t>
      </w:r>
      <w:r w:rsidRPr="002C5EB2">
        <w:t xml:space="preserve">ористувачам проводити розблокування пристроїв, а також підтверджувати свої дії </w:t>
      </w:r>
      <w:r w:rsidR="00092BB8" w:rsidRPr="002C5EB2">
        <w:t>в м</w:t>
      </w:r>
      <w:r w:rsidRPr="002C5EB2">
        <w:t xml:space="preserve">обільному </w:t>
      </w:r>
      <w:r w:rsidR="00092BB8" w:rsidRPr="002C5EB2">
        <w:t>застосунку</w:t>
      </w:r>
      <w:r w:rsidRPr="002C5EB2">
        <w:t>. Вик</w:t>
      </w:r>
      <w:r w:rsidR="00092BB8" w:rsidRPr="002C5EB2">
        <w:t>ористовується для біометричної авторизації;</w:t>
      </w:r>
    </w:p>
    <w:p w14:paraId="36F174B5" w14:textId="06C6FD5A" w:rsidR="005B1F62" w:rsidRPr="002C5EB2" w:rsidRDefault="005B1F62" w:rsidP="00CB2BEB">
      <w:pPr>
        <w:pStyle w:val="af4"/>
        <w:ind w:left="0" w:right="1"/>
      </w:pPr>
      <w:r w:rsidRPr="002C5EB2">
        <w:rPr>
          <w:b/>
        </w:rPr>
        <w:t xml:space="preserve">Face ID </w:t>
      </w:r>
      <w:r w:rsidRPr="002C5EB2">
        <w:t xml:space="preserve">– сканер об’ємно-просторової форми обличчя людини, сканер дозволяє Користувачам проводити розблокування пристроїв, а також підтверджувати дії в </w:t>
      </w:r>
      <w:r w:rsidR="00202CDD" w:rsidRPr="002C5EB2">
        <w:t>м</w:t>
      </w:r>
      <w:r w:rsidRPr="002C5EB2">
        <w:t xml:space="preserve">обільному </w:t>
      </w:r>
      <w:r w:rsidR="00202CDD" w:rsidRPr="002C5EB2">
        <w:t>застосунку</w:t>
      </w:r>
      <w:r w:rsidRPr="002C5EB2">
        <w:t xml:space="preserve">. Використовується для біометричної </w:t>
      </w:r>
      <w:r w:rsidR="00092BB8" w:rsidRPr="002C5EB2">
        <w:t>авторизації;</w:t>
      </w:r>
    </w:p>
    <w:p w14:paraId="681720D0" w14:textId="77777777" w:rsidR="005B1F62" w:rsidRPr="002C5EB2" w:rsidRDefault="005B1F62" w:rsidP="00CB2BEB">
      <w:pPr>
        <w:pStyle w:val="af4"/>
        <w:ind w:left="0" w:right="1" w:firstLine="709"/>
      </w:pPr>
      <w:r w:rsidRPr="002C5EB2">
        <w:rPr>
          <w:b/>
        </w:rPr>
        <w:t xml:space="preserve">FATCA (Foreign Account Tax Compliance Act) </w:t>
      </w:r>
      <w:r w:rsidRPr="002C5EB2">
        <w:t xml:space="preserve">— </w:t>
      </w:r>
      <w:r w:rsidR="00092BB8" w:rsidRPr="002C5EB2">
        <w:t>нормативний акт Міністерства фінансів США (Department of Treasury) і Податкового управління США (Internal Revenue Service, IRS) для протидії ухиленню від сплати податків в США. В українське законодавство вимоги FATCA імплементовані угодою №840_005-17 від 07.02.2017 між Урядом України та Урядом Сполучених Штатів Америки для поліпшення виконання податкових правил й застосування положень Закону США «Про податкові вимоги до іноземних рахунків»  (FATCA), який набув чинності 1 липня 2014 року.</w:t>
      </w:r>
    </w:p>
    <w:p w14:paraId="330FCA84" w14:textId="1AF21534" w:rsidR="00092BB8" w:rsidRPr="002C5EB2" w:rsidRDefault="00974B84" w:rsidP="00CB2BEB">
      <w:pPr>
        <w:pStyle w:val="af4"/>
        <w:ind w:left="0" w:right="1" w:firstLine="709"/>
      </w:pPr>
      <w:r w:rsidRPr="002C5EB2">
        <w:rPr>
          <w:b/>
        </w:rPr>
        <w:t>PUSH-повідомлення</w:t>
      </w:r>
      <w:r w:rsidRPr="002C5EB2">
        <w:t xml:space="preserve"> – повідомлення Банку, що надсилаються з метою надання та/або у зв’язку із наданням Банком банківських та/або інших послуг передбачених цими Умовами та/або іншими договорами укладеними між Банком та Клієнтом, які відображаються як спливаюче вікно на екрані мобільного пристрою Клієнта, на якому встановлено мобільний застосунок «CrystalBank»</w:t>
      </w:r>
      <w:r w:rsidR="00204A11" w:rsidRPr="002C5EB2">
        <w:t>.</w:t>
      </w:r>
    </w:p>
    <w:p w14:paraId="7FD90849" w14:textId="77777777" w:rsidR="005B1F62" w:rsidRPr="002C5EB2" w:rsidRDefault="005B1F62" w:rsidP="00CB2BEB">
      <w:pPr>
        <w:pStyle w:val="1"/>
        <w:keepNext w:val="0"/>
        <w:keepLines w:val="0"/>
        <w:widowControl w:val="0"/>
        <w:numPr>
          <w:ilvl w:val="0"/>
          <w:numId w:val="14"/>
        </w:numPr>
        <w:autoSpaceDE w:val="0"/>
        <w:autoSpaceDN w:val="0"/>
        <w:spacing w:line="240" w:lineRule="auto"/>
        <w:ind w:left="0" w:right="1" w:firstLine="0"/>
        <w:jc w:val="center"/>
        <w:rPr>
          <w:rFonts w:ascii="Times New Roman" w:hAnsi="Times New Roman"/>
          <w:lang w:val="uk-UA"/>
        </w:rPr>
      </w:pPr>
      <w:r w:rsidRPr="002C5EB2">
        <w:rPr>
          <w:rFonts w:ascii="Times New Roman" w:hAnsi="Times New Roman"/>
          <w:lang w:val="uk-UA"/>
        </w:rPr>
        <w:t>ЗАГАЛЬНІ</w:t>
      </w:r>
      <w:r w:rsidRPr="002C5EB2">
        <w:rPr>
          <w:rFonts w:ascii="Times New Roman" w:hAnsi="Times New Roman"/>
          <w:spacing w:val="-6"/>
          <w:lang w:val="uk-UA"/>
        </w:rPr>
        <w:t xml:space="preserve"> </w:t>
      </w:r>
      <w:r w:rsidRPr="002C5EB2">
        <w:rPr>
          <w:rFonts w:ascii="Times New Roman" w:hAnsi="Times New Roman"/>
          <w:spacing w:val="-2"/>
          <w:lang w:val="uk-UA"/>
        </w:rPr>
        <w:t>ПОЛОЖЕННЯ</w:t>
      </w:r>
    </w:p>
    <w:p w14:paraId="441FCCA9" w14:textId="6AA969F6" w:rsidR="005B1F62" w:rsidRPr="002C5EB2" w:rsidRDefault="005B1F62" w:rsidP="00CB2BEB">
      <w:pPr>
        <w:pStyle w:val="a6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Диста</w:t>
      </w:r>
      <w:r w:rsidR="00092BB8" w:rsidRPr="002C5EB2">
        <w:rPr>
          <w:rFonts w:ascii="Times New Roman" w:hAnsi="Times New Roman"/>
          <w:sz w:val="24"/>
          <w:lang w:val="uk-UA"/>
        </w:rPr>
        <w:t xml:space="preserve">нційне обслуговування </w:t>
      </w:r>
      <w:r w:rsidR="00E508B8" w:rsidRPr="002C5EB2">
        <w:rPr>
          <w:rFonts w:ascii="Times New Roman" w:hAnsi="Times New Roman"/>
          <w:sz w:val="24"/>
          <w:lang w:val="uk-UA"/>
        </w:rPr>
        <w:t xml:space="preserve">за допомогою мобільного застосунку «CrystalBank» </w:t>
      </w:r>
      <w:r w:rsidR="00092BB8" w:rsidRPr="002C5EB2">
        <w:rPr>
          <w:rFonts w:ascii="Times New Roman" w:hAnsi="Times New Roman"/>
          <w:sz w:val="24"/>
          <w:lang w:val="uk-UA"/>
        </w:rPr>
        <w:t xml:space="preserve">дозволяє </w:t>
      </w:r>
      <w:r w:rsidRPr="002C5EB2">
        <w:rPr>
          <w:rFonts w:ascii="Times New Roman" w:hAnsi="Times New Roman"/>
          <w:sz w:val="24"/>
          <w:lang w:val="uk-UA"/>
        </w:rPr>
        <w:t xml:space="preserve">Банку здійснювати дистанційну ідентифікацію та верифікацію </w:t>
      </w:r>
      <w:r w:rsidR="00485069" w:rsidRPr="002C5EB2">
        <w:rPr>
          <w:rFonts w:ascii="Times New Roman" w:hAnsi="Times New Roman"/>
          <w:sz w:val="24"/>
          <w:lang w:val="uk-UA"/>
        </w:rPr>
        <w:t>клієнта</w:t>
      </w:r>
      <w:r w:rsidR="007D3F7A" w:rsidRPr="002C5EB2">
        <w:rPr>
          <w:rFonts w:ascii="Times New Roman" w:hAnsi="Times New Roman"/>
          <w:sz w:val="24"/>
          <w:lang w:val="uk-UA"/>
        </w:rPr>
        <w:t>-</w:t>
      </w:r>
      <w:r w:rsidRPr="002C5EB2">
        <w:rPr>
          <w:rFonts w:ascii="Times New Roman" w:hAnsi="Times New Roman"/>
          <w:sz w:val="24"/>
          <w:lang w:val="uk-UA"/>
        </w:rPr>
        <w:t>фізичної особи</w:t>
      </w:r>
      <w:r w:rsidR="00BF011B" w:rsidRPr="002C5EB2">
        <w:rPr>
          <w:rFonts w:ascii="Times New Roman" w:hAnsi="Times New Roman"/>
          <w:sz w:val="24"/>
          <w:lang w:val="uk-UA"/>
        </w:rPr>
        <w:t>-</w:t>
      </w:r>
      <w:r w:rsidR="00BF011B" w:rsidRPr="002C5EB2">
        <w:rPr>
          <w:rFonts w:ascii="Times New Roman" w:hAnsi="Times New Roman"/>
          <w:sz w:val="24"/>
          <w:lang w:val="uk-UA"/>
        </w:rPr>
        <w:lastRenderedPageBreak/>
        <w:t>підприємця</w:t>
      </w:r>
      <w:r w:rsidR="00934277" w:rsidRPr="002C5EB2">
        <w:rPr>
          <w:rFonts w:ascii="Times New Roman" w:hAnsi="Times New Roman"/>
          <w:sz w:val="24"/>
          <w:lang w:val="uk-UA"/>
        </w:rPr>
        <w:t xml:space="preserve"> (без відвідування Користувачем Банку)</w:t>
      </w:r>
      <w:r w:rsidRPr="002C5EB2">
        <w:rPr>
          <w:rFonts w:ascii="Times New Roman" w:hAnsi="Times New Roman"/>
          <w:sz w:val="24"/>
          <w:lang w:val="uk-UA"/>
        </w:rPr>
        <w:t>,</w:t>
      </w:r>
      <w:r w:rsidRPr="002C5EB2">
        <w:rPr>
          <w:rFonts w:ascii="Times New Roman" w:hAnsi="Times New Roman"/>
          <w:spacing w:val="40"/>
          <w:sz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lang w:val="uk-UA"/>
        </w:rPr>
        <w:t xml:space="preserve">відкриття рахунку, укладати договори банківського </w:t>
      </w:r>
      <w:r w:rsidR="00092BB8" w:rsidRPr="002C5EB2">
        <w:rPr>
          <w:rFonts w:ascii="Times New Roman" w:hAnsi="Times New Roman"/>
          <w:sz w:val="24"/>
          <w:lang w:val="uk-UA"/>
        </w:rPr>
        <w:t>рахунку</w:t>
      </w:r>
      <w:r w:rsidRPr="002C5EB2">
        <w:rPr>
          <w:rFonts w:ascii="Times New Roman" w:hAnsi="Times New Roman"/>
          <w:sz w:val="24"/>
          <w:lang w:val="uk-UA"/>
        </w:rPr>
        <w:t xml:space="preserve"> в електронній формі, здійснювати операції за рахунками, а також оплату послуг</w:t>
      </w:r>
      <w:r w:rsidR="007D3F7A" w:rsidRPr="002C5EB2">
        <w:rPr>
          <w:rFonts w:ascii="Times New Roman" w:hAnsi="Times New Roman"/>
          <w:sz w:val="24"/>
          <w:lang w:val="uk-UA"/>
        </w:rPr>
        <w:t>/товарів/робіт</w:t>
      </w:r>
      <w:r w:rsidRPr="002C5EB2">
        <w:rPr>
          <w:rFonts w:ascii="Times New Roman" w:hAnsi="Times New Roman"/>
          <w:sz w:val="24"/>
          <w:lang w:val="uk-UA"/>
        </w:rPr>
        <w:t xml:space="preserve"> та перекази коштів, інші банківські операції, інші операції/дії, що передбачені </w:t>
      </w:r>
      <w:r w:rsidR="00092BB8" w:rsidRPr="002C5EB2">
        <w:rPr>
          <w:rFonts w:ascii="Times New Roman" w:hAnsi="Times New Roman"/>
          <w:sz w:val="24"/>
          <w:lang w:val="uk-UA"/>
        </w:rPr>
        <w:t>Публічною пропозицією</w:t>
      </w:r>
      <w:r w:rsidRPr="002C5EB2">
        <w:rPr>
          <w:rFonts w:ascii="Times New Roman" w:hAnsi="Times New Roman"/>
          <w:sz w:val="24"/>
          <w:lang w:val="uk-UA"/>
        </w:rPr>
        <w:t>.</w:t>
      </w:r>
    </w:p>
    <w:p w14:paraId="12FB37DA" w14:textId="77777777" w:rsidR="005B1F62" w:rsidRPr="002C5EB2" w:rsidRDefault="007D3F7A" w:rsidP="00CB2BEB">
      <w:pPr>
        <w:pStyle w:val="a6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 xml:space="preserve">Операції </w:t>
      </w:r>
      <w:r w:rsidR="00485069" w:rsidRPr="002C5EB2">
        <w:rPr>
          <w:rFonts w:ascii="Times New Roman" w:hAnsi="Times New Roman"/>
          <w:sz w:val="24"/>
          <w:lang w:val="uk-UA"/>
        </w:rPr>
        <w:t>Клієнта</w:t>
      </w:r>
      <w:r w:rsidRPr="002C5EB2">
        <w:rPr>
          <w:rFonts w:ascii="Times New Roman" w:hAnsi="Times New Roman"/>
          <w:sz w:val="24"/>
          <w:lang w:val="uk-UA"/>
        </w:rPr>
        <w:t xml:space="preserve"> за р</w:t>
      </w:r>
      <w:r w:rsidR="005B1F62" w:rsidRPr="002C5EB2">
        <w:rPr>
          <w:rFonts w:ascii="Times New Roman" w:hAnsi="Times New Roman"/>
          <w:sz w:val="24"/>
          <w:lang w:val="uk-UA"/>
        </w:rPr>
        <w:t>ах</w:t>
      </w:r>
      <w:r w:rsidRPr="002C5EB2">
        <w:rPr>
          <w:rFonts w:ascii="Times New Roman" w:hAnsi="Times New Roman"/>
          <w:sz w:val="24"/>
          <w:lang w:val="uk-UA"/>
        </w:rPr>
        <w:t>унками та інші окремі дії щодо р</w:t>
      </w:r>
      <w:r w:rsidR="005B1F62" w:rsidRPr="002C5EB2">
        <w:rPr>
          <w:rFonts w:ascii="Times New Roman" w:hAnsi="Times New Roman"/>
          <w:sz w:val="24"/>
          <w:lang w:val="uk-UA"/>
        </w:rPr>
        <w:t xml:space="preserve">ахунків виконуються за допомогою </w:t>
      </w:r>
      <w:r w:rsidRPr="002C5EB2">
        <w:rPr>
          <w:rFonts w:ascii="Times New Roman" w:hAnsi="Times New Roman"/>
          <w:sz w:val="24"/>
          <w:lang w:val="uk-UA"/>
        </w:rPr>
        <w:t>мобільного застосунку</w:t>
      </w:r>
      <w:r w:rsidR="005B1F62" w:rsidRPr="002C5EB2">
        <w:rPr>
          <w:rFonts w:ascii="Times New Roman" w:hAnsi="Times New Roman"/>
          <w:sz w:val="24"/>
          <w:lang w:val="uk-UA"/>
        </w:rPr>
        <w:t xml:space="preserve"> в межах та з урахуванням діючих тарифів Банку, параметрів продукту, в рамках якого</w:t>
      </w:r>
      <w:r w:rsidRPr="002C5EB2">
        <w:rPr>
          <w:rFonts w:ascii="Times New Roman" w:hAnsi="Times New Roman"/>
          <w:sz w:val="24"/>
          <w:lang w:val="uk-UA"/>
        </w:rPr>
        <w:t xml:space="preserve"> було відкрито р</w:t>
      </w:r>
      <w:r w:rsidR="005B1F62" w:rsidRPr="002C5EB2">
        <w:rPr>
          <w:rFonts w:ascii="Times New Roman" w:hAnsi="Times New Roman"/>
          <w:sz w:val="24"/>
          <w:lang w:val="uk-UA"/>
        </w:rPr>
        <w:t>ахунок, порядку т</w:t>
      </w:r>
      <w:r w:rsidRPr="002C5EB2">
        <w:rPr>
          <w:rFonts w:ascii="Times New Roman" w:hAnsi="Times New Roman"/>
          <w:sz w:val="24"/>
          <w:lang w:val="uk-UA"/>
        </w:rPr>
        <w:t>а режиму функціонування такого р</w:t>
      </w:r>
      <w:r w:rsidR="00E508B8" w:rsidRPr="002C5EB2">
        <w:rPr>
          <w:rFonts w:ascii="Times New Roman" w:hAnsi="Times New Roman"/>
          <w:sz w:val="24"/>
          <w:lang w:val="uk-UA"/>
        </w:rPr>
        <w:t>ахунку</w:t>
      </w:r>
      <w:r w:rsidR="005B1F62" w:rsidRPr="002C5EB2">
        <w:rPr>
          <w:rFonts w:ascii="Times New Roman" w:hAnsi="Times New Roman"/>
          <w:sz w:val="24"/>
          <w:lang w:val="uk-UA"/>
        </w:rPr>
        <w:t>, як</w:t>
      </w:r>
      <w:r w:rsidR="00E508B8" w:rsidRPr="002C5EB2">
        <w:rPr>
          <w:rFonts w:ascii="Times New Roman" w:hAnsi="Times New Roman"/>
          <w:sz w:val="24"/>
          <w:lang w:val="uk-UA"/>
        </w:rPr>
        <w:t>і</w:t>
      </w:r>
      <w:r w:rsidR="005B1F62" w:rsidRPr="002C5EB2">
        <w:rPr>
          <w:rFonts w:ascii="Times New Roman" w:hAnsi="Times New Roman"/>
          <w:sz w:val="24"/>
          <w:lang w:val="uk-UA"/>
        </w:rPr>
        <w:t xml:space="preserve"> передбачен</w:t>
      </w:r>
      <w:r w:rsidR="00E508B8" w:rsidRPr="002C5EB2">
        <w:rPr>
          <w:rFonts w:ascii="Times New Roman" w:hAnsi="Times New Roman"/>
          <w:sz w:val="24"/>
          <w:lang w:val="uk-UA"/>
        </w:rPr>
        <w:t>і чинним</w:t>
      </w:r>
      <w:r w:rsidR="005B1F62" w:rsidRPr="002C5EB2">
        <w:rPr>
          <w:rFonts w:ascii="Times New Roman" w:hAnsi="Times New Roman"/>
          <w:sz w:val="24"/>
          <w:lang w:val="uk-UA"/>
        </w:rPr>
        <w:t xml:space="preserve"> законодавством України та </w:t>
      </w:r>
      <w:r w:rsidRPr="002C5EB2">
        <w:rPr>
          <w:rFonts w:ascii="Times New Roman" w:hAnsi="Times New Roman"/>
          <w:sz w:val="24"/>
          <w:lang w:val="uk-UA"/>
        </w:rPr>
        <w:t>Д</w:t>
      </w:r>
      <w:r w:rsidR="005B1F62" w:rsidRPr="002C5EB2">
        <w:rPr>
          <w:rFonts w:ascii="Times New Roman" w:hAnsi="Times New Roman"/>
          <w:sz w:val="24"/>
          <w:lang w:val="uk-UA"/>
        </w:rPr>
        <w:t>оговором, невід’ємною частиною якого є ці Умови.</w:t>
      </w:r>
    </w:p>
    <w:p w14:paraId="4A9A7279" w14:textId="77777777" w:rsidR="00652017" w:rsidRPr="002C5EB2" w:rsidRDefault="00D30D17" w:rsidP="00CB2BEB">
      <w:pPr>
        <w:pStyle w:val="a6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Доступ до мобільного застосунку надається на безстроковій основі до моменту настання обставин</w:t>
      </w:r>
      <w:r w:rsidRPr="002C5EB2">
        <w:rPr>
          <w:rFonts w:ascii="Times New Roman" w:hAnsi="Times New Roman"/>
          <w:sz w:val="24"/>
          <w:szCs w:val="24"/>
          <w:lang w:val="uk-UA"/>
        </w:rPr>
        <w:t>, які відповідно до цих Умов пр</w:t>
      </w:r>
      <w:r w:rsidR="000F6DEF" w:rsidRPr="002C5EB2">
        <w:rPr>
          <w:rFonts w:ascii="Times New Roman" w:hAnsi="Times New Roman"/>
          <w:sz w:val="24"/>
          <w:szCs w:val="24"/>
          <w:lang w:val="uk-UA"/>
        </w:rPr>
        <w:t>изводять до припинення Договору.</w:t>
      </w:r>
    </w:p>
    <w:p w14:paraId="3597DABB" w14:textId="176601F5" w:rsidR="00652017" w:rsidRPr="002C5EB2" w:rsidRDefault="00652017" w:rsidP="00CB2BEB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right="1" w:firstLine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C5EB2">
        <w:rPr>
          <w:rFonts w:ascii="Times New Roman" w:hAnsi="Times New Roman"/>
          <w:color w:val="000000"/>
          <w:sz w:val="24"/>
          <w:szCs w:val="24"/>
          <w:lang w:val="uk-UA"/>
        </w:rPr>
        <w:t xml:space="preserve">Будь-які дії </w:t>
      </w:r>
      <w:r w:rsidR="00202CDD" w:rsidRPr="002C5EB2">
        <w:rPr>
          <w:rFonts w:ascii="Times New Roman" w:hAnsi="Times New Roman"/>
          <w:color w:val="000000"/>
          <w:sz w:val="24"/>
          <w:szCs w:val="24"/>
          <w:lang w:val="uk-UA"/>
        </w:rPr>
        <w:t>К</w:t>
      </w:r>
      <w:r w:rsidRPr="002C5EB2">
        <w:rPr>
          <w:rFonts w:ascii="Times New Roman" w:hAnsi="Times New Roman"/>
          <w:color w:val="000000"/>
          <w:sz w:val="24"/>
          <w:szCs w:val="24"/>
          <w:lang w:val="uk-UA"/>
        </w:rPr>
        <w:t xml:space="preserve">ористувача з мобільним застосунком потребують доступу до мережі Internet. </w:t>
      </w:r>
    </w:p>
    <w:p w14:paraId="1DAF0F14" w14:textId="77777777" w:rsidR="005B1F62" w:rsidRPr="002C5EB2" w:rsidRDefault="00652017" w:rsidP="00CB2BEB">
      <w:pPr>
        <w:pStyle w:val="a6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color w:val="000000"/>
          <w:sz w:val="24"/>
          <w:szCs w:val="24"/>
          <w:lang w:val="uk-UA"/>
        </w:rPr>
        <w:t>Доступ до мережі Internet, а також до інших технічних засобів та програмного забезпечення</w:t>
      </w:r>
      <w:r w:rsidRPr="002C5EB2">
        <w:rPr>
          <w:rFonts w:ascii="Times New Roman" w:hAnsi="Times New Roman"/>
          <w:color w:val="0D0D0D"/>
          <w:sz w:val="24"/>
          <w:szCs w:val="24"/>
          <w:lang w:val="uk-UA"/>
        </w:rPr>
        <w:t>, що є необхідними для користування мобільним застосунком, не є предм</w:t>
      </w:r>
      <w:r w:rsidR="00202CDD" w:rsidRPr="002C5EB2">
        <w:rPr>
          <w:rFonts w:ascii="Times New Roman" w:hAnsi="Times New Roman"/>
          <w:color w:val="0D0D0D"/>
          <w:sz w:val="24"/>
          <w:szCs w:val="24"/>
          <w:lang w:val="uk-UA"/>
        </w:rPr>
        <w:t>етом цих Умов і забезпечується К</w:t>
      </w:r>
      <w:r w:rsidRPr="002C5EB2">
        <w:rPr>
          <w:rFonts w:ascii="Times New Roman" w:hAnsi="Times New Roman"/>
          <w:color w:val="0D0D0D"/>
          <w:sz w:val="24"/>
          <w:szCs w:val="24"/>
          <w:lang w:val="uk-UA"/>
        </w:rPr>
        <w:t>ористувачем самостійно і за власні кошти. Технічні та прогр</w:t>
      </w:r>
      <w:r w:rsidR="00202CDD" w:rsidRPr="002C5EB2">
        <w:rPr>
          <w:rFonts w:ascii="Times New Roman" w:hAnsi="Times New Roman"/>
          <w:color w:val="0D0D0D"/>
          <w:sz w:val="24"/>
          <w:szCs w:val="24"/>
          <w:lang w:val="uk-UA"/>
        </w:rPr>
        <w:t>амні засоби, за допомогою яких К</w:t>
      </w:r>
      <w:r w:rsidRPr="002C5EB2">
        <w:rPr>
          <w:rFonts w:ascii="Times New Roman" w:hAnsi="Times New Roman"/>
          <w:color w:val="0D0D0D"/>
          <w:sz w:val="24"/>
          <w:szCs w:val="24"/>
          <w:lang w:val="uk-UA"/>
        </w:rPr>
        <w:t xml:space="preserve">ористувач здійснює доступ до мережі Internet, повинні відповідати вимогам, наведеним в Умовах, а їх справність, безпечність та належне функціонування в </w:t>
      </w:r>
      <w:r w:rsidR="00202CDD" w:rsidRPr="002C5EB2">
        <w:rPr>
          <w:rFonts w:ascii="Times New Roman" w:hAnsi="Times New Roman"/>
          <w:color w:val="0D0D0D"/>
          <w:sz w:val="24"/>
          <w:szCs w:val="24"/>
          <w:lang w:val="uk-UA"/>
        </w:rPr>
        <w:t>повному обсязі покладаються на К</w:t>
      </w:r>
      <w:r w:rsidRPr="002C5EB2">
        <w:rPr>
          <w:rFonts w:ascii="Times New Roman" w:hAnsi="Times New Roman"/>
          <w:color w:val="0D0D0D"/>
          <w:sz w:val="24"/>
          <w:szCs w:val="24"/>
          <w:lang w:val="uk-UA"/>
        </w:rPr>
        <w:t xml:space="preserve">ористувача. </w:t>
      </w:r>
      <w:r w:rsidR="00D30D17" w:rsidRPr="002C5EB2">
        <w:rPr>
          <w:rFonts w:ascii="Times New Roman" w:hAnsi="Times New Roman"/>
          <w:sz w:val="24"/>
          <w:lang w:val="uk-UA"/>
        </w:rPr>
        <w:t xml:space="preserve"> </w:t>
      </w:r>
    </w:p>
    <w:p w14:paraId="5FE22F41" w14:textId="15059030" w:rsidR="005B1F62" w:rsidRPr="002C5EB2" w:rsidRDefault="00430BC1" w:rsidP="00CB2BEB">
      <w:pPr>
        <w:pStyle w:val="a6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ЦВП/</w:t>
      </w:r>
      <w:r w:rsidR="00D33A36" w:rsidRPr="002C5EB2">
        <w:rPr>
          <w:rFonts w:ascii="Times New Roman" w:hAnsi="Times New Roman"/>
          <w:sz w:val="24"/>
          <w:lang w:val="uk-UA"/>
        </w:rPr>
        <w:t>КЕП</w:t>
      </w:r>
      <w:r w:rsidRPr="002C5EB2">
        <w:rPr>
          <w:rFonts w:ascii="Times New Roman" w:hAnsi="Times New Roman"/>
          <w:sz w:val="24"/>
          <w:lang w:val="uk-UA"/>
        </w:rPr>
        <w:t>/одноразовий код</w:t>
      </w:r>
      <w:r w:rsidR="00D30D17" w:rsidRPr="002C5EB2">
        <w:rPr>
          <w:rFonts w:ascii="Times New Roman" w:hAnsi="Times New Roman"/>
          <w:sz w:val="24"/>
          <w:lang w:val="uk-UA"/>
        </w:rPr>
        <w:t xml:space="preserve"> </w:t>
      </w:r>
      <w:r w:rsidR="00D33A36" w:rsidRPr="002C5EB2">
        <w:rPr>
          <w:rFonts w:ascii="Times New Roman" w:hAnsi="Times New Roman"/>
          <w:sz w:val="24"/>
          <w:lang w:val="uk-UA"/>
        </w:rPr>
        <w:t xml:space="preserve">Клієнта </w:t>
      </w:r>
      <w:r w:rsidR="00D30D17" w:rsidRPr="002C5EB2">
        <w:rPr>
          <w:rFonts w:ascii="Times New Roman" w:hAnsi="Times New Roman"/>
          <w:sz w:val="24"/>
          <w:lang w:val="uk-UA"/>
        </w:rPr>
        <w:t xml:space="preserve">використовується </w:t>
      </w:r>
      <w:r w:rsidR="00F9399F" w:rsidRPr="002C5EB2">
        <w:rPr>
          <w:rFonts w:ascii="Times New Roman" w:hAnsi="Times New Roman"/>
          <w:sz w:val="24"/>
          <w:lang w:val="uk-UA"/>
        </w:rPr>
        <w:t xml:space="preserve">Клієнтом </w:t>
      </w:r>
      <w:r w:rsidR="00D30D17" w:rsidRPr="002C5EB2">
        <w:rPr>
          <w:rFonts w:ascii="Times New Roman" w:hAnsi="Times New Roman"/>
          <w:sz w:val="24"/>
          <w:lang w:val="uk-UA"/>
        </w:rPr>
        <w:t xml:space="preserve">як електронний підпис для підтвердження </w:t>
      </w:r>
      <w:r w:rsidRPr="002C5EB2">
        <w:rPr>
          <w:rFonts w:ascii="Times New Roman" w:hAnsi="Times New Roman"/>
          <w:sz w:val="24"/>
          <w:lang w:val="uk-UA"/>
        </w:rPr>
        <w:t>документа/</w:t>
      </w:r>
      <w:r w:rsidR="00D30D17" w:rsidRPr="002C5EB2">
        <w:rPr>
          <w:rFonts w:ascii="Times New Roman" w:hAnsi="Times New Roman"/>
          <w:sz w:val="24"/>
          <w:lang w:val="uk-UA"/>
        </w:rPr>
        <w:t>операції</w:t>
      </w:r>
      <w:r w:rsidRPr="002C5EB2">
        <w:rPr>
          <w:rFonts w:ascii="Times New Roman" w:hAnsi="Times New Roman"/>
          <w:sz w:val="24"/>
          <w:lang w:val="uk-UA"/>
        </w:rPr>
        <w:t>/дії</w:t>
      </w:r>
      <w:r w:rsidR="00D30D17" w:rsidRPr="002C5EB2">
        <w:rPr>
          <w:rFonts w:ascii="Times New Roman" w:hAnsi="Times New Roman"/>
          <w:sz w:val="24"/>
          <w:lang w:val="uk-UA"/>
        </w:rPr>
        <w:t xml:space="preserve"> з Банком, щ</w:t>
      </w:r>
      <w:r w:rsidR="00652017" w:rsidRPr="002C5EB2">
        <w:rPr>
          <w:rFonts w:ascii="Times New Roman" w:hAnsi="Times New Roman"/>
          <w:sz w:val="24"/>
          <w:lang w:val="uk-UA"/>
        </w:rPr>
        <w:t>о є окремим реквізитом документа</w:t>
      </w:r>
      <w:r w:rsidR="00D30D17" w:rsidRPr="002C5EB2">
        <w:rPr>
          <w:rFonts w:ascii="Times New Roman" w:hAnsi="Times New Roman"/>
          <w:sz w:val="24"/>
          <w:lang w:val="uk-UA"/>
        </w:rPr>
        <w:t>/операції/дії, який надає документу/операції/дії юридичної сили, дає змогу підтвердити цілісні</w:t>
      </w:r>
      <w:r w:rsidR="00202CDD" w:rsidRPr="002C5EB2">
        <w:rPr>
          <w:rFonts w:ascii="Times New Roman" w:hAnsi="Times New Roman"/>
          <w:sz w:val="24"/>
          <w:lang w:val="uk-UA"/>
        </w:rPr>
        <w:t xml:space="preserve">сть підписаних даних </w:t>
      </w:r>
      <w:r w:rsidR="0053360D" w:rsidRPr="002C5EB2">
        <w:rPr>
          <w:rFonts w:ascii="Times New Roman" w:hAnsi="Times New Roman"/>
          <w:sz w:val="24"/>
          <w:lang w:val="uk-UA"/>
        </w:rPr>
        <w:t xml:space="preserve">Клієнта </w:t>
      </w:r>
      <w:r w:rsidR="00D30D17" w:rsidRPr="002C5EB2">
        <w:rPr>
          <w:rFonts w:ascii="Times New Roman" w:hAnsi="Times New Roman"/>
          <w:sz w:val="24"/>
          <w:lang w:val="uk-UA"/>
        </w:rPr>
        <w:t>та факт того, що докумен</w:t>
      </w:r>
      <w:r w:rsidR="00202CDD" w:rsidRPr="002C5EB2">
        <w:rPr>
          <w:rFonts w:ascii="Times New Roman" w:hAnsi="Times New Roman"/>
          <w:sz w:val="24"/>
          <w:lang w:val="uk-UA"/>
        </w:rPr>
        <w:t xml:space="preserve">т в електронній формі підписав </w:t>
      </w:r>
      <w:r w:rsidR="0053360D" w:rsidRPr="002C5EB2">
        <w:rPr>
          <w:rFonts w:ascii="Times New Roman" w:hAnsi="Times New Roman"/>
          <w:sz w:val="24"/>
          <w:lang w:val="uk-UA"/>
        </w:rPr>
        <w:t>Клієнт</w:t>
      </w:r>
      <w:r w:rsidR="00D30D17" w:rsidRPr="002C5EB2">
        <w:rPr>
          <w:rFonts w:ascii="Times New Roman" w:hAnsi="Times New Roman"/>
          <w:sz w:val="24"/>
          <w:lang w:val="uk-UA"/>
        </w:rPr>
        <w:t xml:space="preserve">. </w:t>
      </w:r>
      <w:r w:rsidRPr="002C5EB2">
        <w:rPr>
          <w:rFonts w:ascii="Times New Roman" w:hAnsi="Times New Roman"/>
          <w:sz w:val="24"/>
          <w:lang w:val="uk-UA"/>
        </w:rPr>
        <w:t>ЦВП/</w:t>
      </w:r>
      <w:r w:rsidR="00D33A36" w:rsidRPr="002C5EB2">
        <w:rPr>
          <w:rFonts w:ascii="Times New Roman" w:hAnsi="Times New Roman"/>
          <w:sz w:val="24"/>
          <w:lang w:val="uk-UA"/>
        </w:rPr>
        <w:t>КЕП</w:t>
      </w:r>
      <w:r w:rsidRPr="002C5EB2">
        <w:rPr>
          <w:rFonts w:ascii="Times New Roman" w:hAnsi="Times New Roman"/>
          <w:sz w:val="24"/>
          <w:lang w:val="uk-UA"/>
        </w:rPr>
        <w:t>/одноразовий код</w:t>
      </w:r>
      <w:r w:rsidR="00D30D17" w:rsidRPr="002C5EB2">
        <w:rPr>
          <w:rFonts w:ascii="Times New Roman" w:hAnsi="Times New Roman"/>
          <w:sz w:val="24"/>
          <w:lang w:val="uk-UA"/>
        </w:rPr>
        <w:t xml:space="preserve"> не може бути визнаним недійсним через його електронну форму.</w:t>
      </w:r>
    </w:p>
    <w:p w14:paraId="033BCB46" w14:textId="0BABEE33" w:rsidR="005B1F62" w:rsidRPr="002C5EB2" w:rsidRDefault="005B1F62" w:rsidP="00CB2BEB">
      <w:pPr>
        <w:pStyle w:val="a6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П</w:t>
      </w:r>
      <w:r w:rsidR="00202CDD" w:rsidRPr="002C5EB2">
        <w:rPr>
          <w:rFonts w:ascii="Times New Roman" w:hAnsi="Times New Roman"/>
          <w:sz w:val="24"/>
          <w:lang w:val="uk-UA"/>
        </w:rPr>
        <w:t xml:space="preserve">ід час </w:t>
      </w:r>
      <w:r w:rsidR="00BD651F" w:rsidRPr="002C5EB2">
        <w:rPr>
          <w:rFonts w:ascii="Times New Roman" w:hAnsi="Times New Roman"/>
          <w:sz w:val="24"/>
          <w:lang w:val="uk-UA"/>
        </w:rPr>
        <w:t xml:space="preserve">обслуговування в </w:t>
      </w:r>
      <w:r w:rsidRPr="002C5EB2">
        <w:rPr>
          <w:rFonts w:ascii="Times New Roman" w:hAnsi="Times New Roman"/>
          <w:sz w:val="24"/>
          <w:lang w:val="uk-UA"/>
        </w:rPr>
        <w:t xml:space="preserve"> </w:t>
      </w:r>
      <w:r w:rsidR="00BD651F" w:rsidRPr="002C5EB2">
        <w:rPr>
          <w:rFonts w:ascii="Times New Roman" w:hAnsi="Times New Roman"/>
          <w:sz w:val="24"/>
          <w:lang w:val="uk-UA"/>
        </w:rPr>
        <w:t xml:space="preserve">мобільному застосунку після його </w:t>
      </w:r>
      <w:r w:rsidRPr="002C5EB2">
        <w:rPr>
          <w:rFonts w:ascii="Times New Roman" w:hAnsi="Times New Roman"/>
          <w:sz w:val="24"/>
          <w:lang w:val="uk-UA"/>
        </w:rPr>
        <w:t>активації – виконання в програмних комплексах маніпуляцій, спрямованих на успішне завершення операції/дії/документ</w:t>
      </w:r>
      <w:r w:rsidR="00202CDD" w:rsidRPr="002C5EB2">
        <w:rPr>
          <w:rFonts w:ascii="Times New Roman" w:hAnsi="Times New Roman"/>
          <w:sz w:val="24"/>
          <w:lang w:val="uk-UA"/>
        </w:rPr>
        <w:t>а</w:t>
      </w:r>
      <w:r w:rsidRPr="002C5EB2">
        <w:rPr>
          <w:rFonts w:ascii="Times New Roman" w:hAnsi="Times New Roman"/>
          <w:sz w:val="24"/>
          <w:lang w:val="uk-UA"/>
        </w:rPr>
        <w:t xml:space="preserve"> (</w:t>
      </w:r>
      <w:r w:rsidR="00202CDD" w:rsidRPr="002C5EB2">
        <w:rPr>
          <w:rFonts w:ascii="Times New Roman" w:hAnsi="Times New Roman"/>
          <w:sz w:val="24"/>
          <w:lang w:val="uk-UA"/>
        </w:rPr>
        <w:t>за</w:t>
      </w:r>
      <w:r w:rsidRPr="002C5EB2">
        <w:rPr>
          <w:rFonts w:ascii="Times New Roman" w:hAnsi="Times New Roman"/>
          <w:sz w:val="24"/>
          <w:lang w:val="uk-UA"/>
        </w:rPr>
        <w:t xml:space="preserve"> необхідності), прирівнюється до електронного підпису </w:t>
      </w:r>
      <w:r w:rsidR="00202CDD" w:rsidRPr="002C5EB2">
        <w:rPr>
          <w:rFonts w:ascii="Times New Roman" w:hAnsi="Times New Roman"/>
          <w:sz w:val="24"/>
          <w:lang w:val="uk-UA"/>
        </w:rPr>
        <w:t>К</w:t>
      </w:r>
      <w:r w:rsidRPr="002C5EB2">
        <w:rPr>
          <w:rFonts w:ascii="Times New Roman" w:hAnsi="Times New Roman"/>
          <w:sz w:val="24"/>
          <w:lang w:val="uk-UA"/>
        </w:rPr>
        <w:t xml:space="preserve">ористувача. Згоду </w:t>
      </w:r>
      <w:r w:rsidR="00202CDD" w:rsidRPr="002C5EB2">
        <w:rPr>
          <w:rFonts w:ascii="Times New Roman" w:hAnsi="Times New Roman"/>
          <w:sz w:val="24"/>
          <w:lang w:val="uk-UA"/>
        </w:rPr>
        <w:t>К</w:t>
      </w:r>
      <w:r w:rsidRPr="002C5EB2">
        <w:rPr>
          <w:rFonts w:ascii="Times New Roman" w:hAnsi="Times New Roman"/>
          <w:sz w:val="24"/>
          <w:lang w:val="uk-UA"/>
        </w:rPr>
        <w:t>ористувача</w:t>
      </w:r>
      <w:r w:rsidRPr="002C5EB2">
        <w:rPr>
          <w:rFonts w:ascii="Times New Roman" w:hAnsi="Times New Roman"/>
          <w:spacing w:val="-1"/>
          <w:sz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lang w:val="uk-UA"/>
        </w:rPr>
        <w:t>може</w:t>
      </w:r>
      <w:r w:rsidRPr="002C5EB2">
        <w:rPr>
          <w:rFonts w:ascii="Times New Roman" w:hAnsi="Times New Roman"/>
          <w:spacing w:val="-1"/>
          <w:sz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lang w:val="uk-UA"/>
        </w:rPr>
        <w:t>бути підтверджено: a)</w:t>
      </w:r>
      <w:r w:rsidRPr="002C5EB2">
        <w:rPr>
          <w:rFonts w:ascii="Times New Roman" w:hAnsi="Times New Roman"/>
          <w:spacing w:val="-1"/>
          <w:sz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lang w:val="uk-UA"/>
        </w:rPr>
        <w:t xml:space="preserve">документом в електронному вигляді з застосуванням </w:t>
      </w:r>
      <w:r w:rsidR="00BD651F" w:rsidRPr="002C5EB2">
        <w:rPr>
          <w:rFonts w:ascii="Times New Roman" w:hAnsi="Times New Roman"/>
          <w:sz w:val="24"/>
          <w:lang w:val="uk-UA"/>
        </w:rPr>
        <w:t>ЦВП/КЕП/</w:t>
      </w:r>
      <w:r w:rsidR="00764937" w:rsidRPr="002C5EB2">
        <w:rPr>
          <w:rFonts w:ascii="Times New Roman" w:hAnsi="Times New Roman"/>
          <w:sz w:val="24"/>
          <w:lang w:val="uk-UA"/>
        </w:rPr>
        <w:t>одноразового коду</w:t>
      </w:r>
      <w:r w:rsidRPr="002C5EB2">
        <w:rPr>
          <w:rFonts w:ascii="Times New Roman" w:hAnsi="Times New Roman"/>
          <w:sz w:val="24"/>
          <w:lang w:val="uk-UA"/>
        </w:rPr>
        <w:t xml:space="preserve">; b) введенням ПІН-коду, паролів доступу до </w:t>
      </w:r>
      <w:r w:rsidR="004C4C04" w:rsidRPr="002C5EB2">
        <w:rPr>
          <w:rFonts w:ascii="Times New Roman" w:hAnsi="Times New Roman"/>
          <w:sz w:val="24"/>
          <w:lang w:val="uk-UA"/>
        </w:rPr>
        <w:t>м</w:t>
      </w:r>
      <w:r w:rsidRPr="002C5EB2">
        <w:rPr>
          <w:rFonts w:ascii="Times New Roman" w:hAnsi="Times New Roman"/>
          <w:sz w:val="24"/>
          <w:lang w:val="uk-UA"/>
        </w:rPr>
        <w:t xml:space="preserve">обільного </w:t>
      </w:r>
      <w:r w:rsidR="004C4C04" w:rsidRPr="002C5EB2">
        <w:rPr>
          <w:rFonts w:ascii="Times New Roman" w:hAnsi="Times New Roman"/>
          <w:sz w:val="24"/>
          <w:lang w:val="uk-UA"/>
        </w:rPr>
        <w:t>застосунку</w:t>
      </w:r>
      <w:r w:rsidRPr="002C5EB2">
        <w:rPr>
          <w:rFonts w:ascii="Times New Roman" w:hAnsi="Times New Roman"/>
          <w:sz w:val="24"/>
          <w:lang w:val="uk-UA"/>
        </w:rPr>
        <w:t xml:space="preserve">, використання </w:t>
      </w:r>
      <w:r w:rsidR="009D1ED7" w:rsidRPr="002C5EB2">
        <w:rPr>
          <w:rFonts w:ascii="Times New Roman" w:hAnsi="Times New Roman"/>
          <w:sz w:val="24"/>
          <w:lang w:val="uk-UA"/>
        </w:rPr>
        <w:t>біометричних даних</w:t>
      </w:r>
      <w:r w:rsidRPr="002C5EB2">
        <w:rPr>
          <w:rFonts w:ascii="Times New Roman" w:hAnsi="Times New Roman"/>
          <w:sz w:val="24"/>
          <w:szCs w:val="24"/>
          <w:lang w:val="uk-UA"/>
        </w:rPr>
        <w:t>.</w:t>
      </w:r>
    </w:p>
    <w:p w14:paraId="27F1FD2B" w14:textId="028BEC80" w:rsidR="005B1F62" w:rsidRPr="002C5EB2" w:rsidRDefault="005B1F62" w:rsidP="00CB2BEB">
      <w:pPr>
        <w:pStyle w:val="a6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Для опера</w:t>
      </w:r>
      <w:r w:rsidR="003A500E" w:rsidRPr="002C5EB2">
        <w:rPr>
          <w:rFonts w:ascii="Times New Roman" w:hAnsi="Times New Roman"/>
          <w:sz w:val="24"/>
          <w:lang w:val="uk-UA"/>
        </w:rPr>
        <w:t>цій/дій/документів, для яких в м</w:t>
      </w:r>
      <w:r w:rsidRPr="002C5EB2">
        <w:rPr>
          <w:rFonts w:ascii="Times New Roman" w:hAnsi="Times New Roman"/>
          <w:sz w:val="24"/>
          <w:lang w:val="uk-UA"/>
        </w:rPr>
        <w:t xml:space="preserve">обільному </w:t>
      </w:r>
      <w:r w:rsidR="003A500E" w:rsidRPr="002C5EB2">
        <w:rPr>
          <w:rFonts w:ascii="Times New Roman" w:hAnsi="Times New Roman"/>
          <w:sz w:val="24"/>
          <w:lang w:val="uk-UA"/>
        </w:rPr>
        <w:t>застосунку</w:t>
      </w:r>
      <w:r w:rsidRPr="002C5EB2">
        <w:rPr>
          <w:rFonts w:ascii="Times New Roman" w:hAnsi="Times New Roman"/>
          <w:sz w:val="24"/>
          <w:lang w:val="uk-UA"/>
        </w:rPr>
        <w:t xml:space="preserve"> не вимагається </w:t>
      </w:r>
      <w:r w:rsidR="00D33A36" w:rsidRPr="002C5EB2">
        <w:rPr>
          <w:rFonts w:ascii="Times New Roman" w:hAnsi="Times New Roman"/>
          <w:sz w:val="24"/>
          <w:lang w:val="uk-UA"/>
        </w:rPr>
        <w:t xml:space="preserve">накладання </w:t>
      </w:r>
      <w:r w:rsidR="00BD651F" w:rsidRPr="002C5EB2">
        <w:rPr>
          <w:rFonts w:ascii="Times New Roman" w:hAnsi="Times New Roman"/>
          <w:sz w:val="24"/>
          <w:lang w:val="uk-UA"/>
        </w:rPr>
        <w:t>ЦВП/</w:t>
      </w:r>
      <w:r w:rsidR="00D33A36" w:rsidRPr="002C5EB2">
        <w:rPr>
          <w:rFonts w:ascii="Times New Roman" w:hAnsi="Times New Roman"/>
          <w:sz w:val="24"/>
          <w:lang w:val="uk-UA"/>
        </w:rPr>
        <w:t>КЕП</w:t>
      </w:r>
      <w:r w:rsidR="00BD651F" w:rsidRPr="002C5EB2">
        <w:rPr>
          <w:rFonts w:ascii="Times New Roman" w:hAnsi="Times New Roman"/>
          <w:sz w:val="24"/>
          <w:lang w:val="uk-UA"/>
        </w:rPr>
        <w:t>/одноразового коду</w:t>
      </w:r>
      <w:r w:rsidRPr="002C5EB2">
        <w:rPr>
          <w:rFonts w:ascii="Times New Roman" w:hAnsi="Times New Roman"/>
          <w:sz w:val="24"/>
          <w:lang w:val="uk-UA"/>
        </w:rPr>
        <w:t xml:space="preserve">, операції/дії/документи можуть підтверджуватися без </w:t>
      </w:r>
      <w:r w:rsidR="00D33A36" w:rsidRPr="002C5EB2">
        <w:rPr>
          <w:rFonts w:ascii="Times New Roman" w:hAnsi="Times New Roman"/>
          <w:sz w:val="24"/>
          <w:lang w:val="uk-UA"/>
        </w:rPr>
        <w:t xml:space="preserve">накладання </w:t>
      </w:r>
      <w:r w:rsidR="00BD651F" w:rsidRPr="002C5EB2">
        <w:rPr>
          <w:rFonts w:ascii="Times New Roman" w:hAnsi="Times New Roman"/>
          <w:sz w:val="24"/>
          <w:lang w:val="uk-UA"/>
        </w:rPr>
        <w:t>ЦВП/</w:t>
      </w:r>
      <w:r w:rsidR="00D33A36" w:rsidRPr="002C5EB2">
        <w:rPr>
          <w:rFonts w:ascii="Times New Roman" w:hAnsi="Times New Roman"/>
          <w:sz w:val="24"/>
          <w:lang w:val="uk-UA"/>
        </w:rPr>
        <w:t>КЕП</w:t>
      </w:r>
      <w:r w:rsidR="00BD651F" w:rsidRPr="002C5EB2">
        <w:rPr>
          <w:rFonts w:ascii="Times New Roman" w:hAnsi="Times New Roman"/>
          <w:sz w:val="24"/>
          <w:lang w:val="uk-UA"/>
        </w:rPr>
        <w:t>/одноразового коду</w:t>
      </w:r>
      <w:r w:rsidRPr="002C5EB2">
        <w:rPr>
          <w:rFonts w:ascii="Times New Roman" w:hAnsi="Times New Roman"/>
          <w:sz w:val="24"/>
          <w:lang w:val="uk-UA"/>
        </w:rPr>
        <w:t xml:space="preserve">, лише натисканням </w:t>
      </w:r>
      <w:r w:rsidR="00485069" w:rsidRPr="002C5EB2">
        <w:rPr>
          <w:rFonts w:ascii="Times New Roman" w:hAnsi="Times New Roman"/>
          <w:sz w:val="24"/>
          <w:lang w:val="uk-UA"/>
        </w:rPr>
        <w:t>Клієнта</w:t>
      </w:r>
      <w:r w:rsidRPr="002C5EB2">
        <w:rPr>
          <w:rFonts w:ascii="Times New Roman" w:hAnsi="Times New Roman"/>
          <w:sz w:val="24"/>
          <w:lang w:val="uk-UA"/>
        </w:rPr>
        <w:t xml:space="preserve"> на відповідну кнопку на сторінці </w:t>
      </w:r>
      <w:r w:rsidR="00C31125" w:rsidRPr="002C5EB2">
        <w:rPr>
          <w:rFonts w:ascii="Times New Roman" w:hAnsi="Times New Roman"/>
          <w:sz w:val="24"/>
          <w:lang w:val="uk-UA"/>
        </w:rPr>
        <w:t>м</w:t>
      </w:r>
      <w:r w:rsidRPr="002C5EB2">
        <w:rPr>
          <w:rFonts w:ascii="Times New Roman" w:hAnsi="Times New Roman"/>
          <w:sz w:val="24"/>
          <w:lang w:val="uk-UA"/>
        </w:rPr>
        <w:t xml:space="preserve">обільного </w:t>
      </w:r>
      <w:r w:rsidR="00C31125" w:rsidRPr="002C5EB2">
        <w:rPr>
          <w:rFonts w:ascii="Times New Roman" w:hAnsi="Times New Roman"/>
          <w:sz w:val="24"/>
          <w:lang w:val="uk-UA"/>
        </w:rPr>
        <w:t>застосун</w:t>
      </w:r>
      <w:r w:rsidRPr="002C5EB2">
        <w:rPr>
          <w:rFonts w:ascii="Times New Roman" w:hAnsi="Times New Roman"/>
          <w:sz w:val="24"/>
          <w:lang w:val="uk-UA"/>
        </w:rPr>
        <w:t xml:space="preserve">ку. </w:t>
      </w:r>
      <w:r w:rsidR="003A500E" w:rsidRPr="002C5EB2">
        <w:rPr>
          <w:rFonts w:ascii="Times New Roman" w:hAnsi="Times New Roman"/>
          <w:sz w:val="24"/>
          <w:lang w:val="uk-UA"/>
        </w:rPr>
        <w:t>Н</w:t>
      </w:r>
      <w:r w:rsidRPr="002C5EB2">
        <w:rPr>
          <w:rFonts w:ascii="Times New Roman" w:hAnsi="Times New Roman"/>
          <w:sz w:val="24"/>
          <w:lang w:val="uk-UA"/>
        </w:rPr>
        <w:t xml:space="preserve">атискання на відповідну </w:t>
      </w:r>
      <w:r w:rsidR="00202CDD" w:rsidRPr="002C5EB2">
        <w:rPr>
          <w:rFonts w:ascii="Times New Roman" w:hAnsi="Times New Roman"/>
          <w:sz w:val="24"/>
          <w:lang w:val="uk-UA"/>
        </w:rPr>
        <w:t>кнопку засвідчує бажання К</w:t>
      </w:r>
      <w:r w:rsidRPr="002C5EB2">
        <w:rPr>
          <w:rFonts w:ascii="Times New Roman" w:hAnsi="Times New Roman"/>
          <w:sz w:val="24"/>
          <w:lang w:val="uk-UA"/>
        </w:rPr>
        <w:t xml:space="preserve">ористувача вчинити відповідну дію та всі правочини, операції, угоди, документи/ініціативи, дії. Даний спосіб підтвердження не може бути визнаним недійсним через його електронну форму, або через те, що він не має статусу електронного цифрового підпису. Після натискання на відповідну кнопку підтвердження </w:t>
      </w:r>
      <w:r w:rsidR="00485069" w:rsidRPr="002C5EB2">
        <w:rPr>
          <w:rFonts w:ascii="Times New Roman" w:hAnsi="Times New Roman"/>
          <w:sz w:val="24"/>
          <w:lang w:val="uk-UA"/>
        </w:rPr>
        <w:t>Клієнт</w:t>
      </w:r>
      <w:r w:rsidRPr="002C5EB2">
        <w:rPr>
          <w:rFonts w:ascii="Times New Roman" w:hAnsi="Times New Roman"/>
          <w:sz w:val="24"/>
          <w:lang w:val="uk-UA"/>
        </w:rPr>
        <w:t xml:space="preserve"> одноосібно несе відповідальність за зміст такої </w:t>
      </w:r>
      <w:r w:rsidR="003A500E" w:rsidRPr="002C5EB2">
        <w:rPr>
          <w:rFonts w:ascii="Times New Roman" w:hAnsi="Times New Roman"/>
          <w:sz w:val="24"/>
          <w:lang w:val="uk-UA"/>
        </w:rPr>
        <w:t>операції/дії/документа</w:t>
      </w:r>
      <w:r w:rsidRPr="002C5EB2">
        <w:rPr>
          <w:rFonts w:ascii="Times New Roman" w:hAnsi="Times New Roman"/>
          <w:sz w:val="24"/>
          <w:lang w:val="uk-UA"/>
        </w:rPr>
        <w:t>.</w:t>
      </w:r>
    </w:p>
    <w:p w14:paraId="098A3212" w14:textId="77777777" w:rsidR="005B1F62" w:rsidRPr="002C5EB2" w:rsidRDefault="005B1F62" w:rsidP="00CB2BEB">
      <w:pPr>
        <w:pStyle w:val="a6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Всі банківські операції, угоди, інші документи/ініціативи, здійснені в електронному вигляді, є електронними документами і прирівнюються до таких, що укладені із додержанням письмової форми, і не можуть бути оскаржені через їх електронну форму.</w:t>
      </w:r>
    </w:p>
    <w:p w14:paraId="15AF7FAF" w14:textId="77777777" w:rsidR="005B1F62" w:rsidRPr="002C5EB2" w:rsidRDefault="003A500E" w:rsidP="00CB2BEB">
      <w:pPr>
        <w:pStyle w:val="a6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 xml:space="preserve">Надання </w:t>
      </w:r>
      <w:r w:rsidR="00485069" w:rsidRPr="002C5EB2">
        <w:rPr>
          <w:rFonts w:ascii="Times New Roman" w:hAnsi="Times New Roman"/>
          <w:sz w:val="24"/>
          <w:lang w:val="uk-UA"/>
        </w:rPr>
        <w:t>Клієнту</w:t>
      </w:r>
      <w:r w:rsidRPr="002C5EB2">
        <w:rPr>
          <w:rFonts w:ascii="Times New Roman" w:hAnsi="Times New Roman"/>
          <w:sz w:val="24"/>
          <w:lang w:val="uk-UA"/>
        </w:rPr>
        <w:t xml:space="preserve"> доступу до м</w:t>
      </w:r>
      <w:r w:rsidR="005B1F62" w:rsidRPr="002C5EB2">
        <w:rPr>
          <w:rFonts w:ascii="Times New Roman" w:hAnsi="Times New Roman"/>
          <w:sz w:val="24"/>
          <w:lang w:val="uk-UA"/>
        </w:rPr>
        <w:t xml:space="preserve">обільного </w:t>
      </w:r>
      <w:r w:rsidRPr="002C5EB2">
        <w:rPr>
          <w:rFonts w:ascii="Times New Roman" w:hAnsi="Times New Roman"/>
          <w:sz w:val="24"/>
          <w:lang w:val="uk-UA"/>
        </w:rPr>
        <w:t>застосунку</w:t>
      </w:r>
      <w:r w:rsidR="005B1F62" w:rsidRPr="002C5EB2">
        <w:rPr>
          <w:rFonts w:ascii="Times New Roman" w:hAnsi="Times New Roman"/>
          <w:sz w:val="24"/>
          <w:lang w:val="uk-UA"/>
        </w:rPr>
        <w:t xml:space="preserve"> не позбавляє </w:t>
      </w:r>
      <w:r w:rsidR="00485069" w:rsidRPr="002C5EB2">
        <w:rPr>
          <w:rFonts w:ascii="Times New Roman" w:hAnsi="Times New Roman"/>
          <w:sz w:val="24"/>
          <w:lang w:val="uk-UA"/>
        </w:rPr>
        <w:t>Клієнта</w:t>
      </w:r>
      <w:r w:rsidR="005B1F62" w:rsidRPr="002C5EB2">
        <w:rPr>
          <w:rFonts w:ascii="Times New Roman" w:hAnsi="Times New Roman"/>
          <w:sz w:val="24"/>
          <w:lang w:val="uk-UA"/>
        </w:rPr>
        <w:t xml:space="preserve"> можливості </w:t>
      </w:r>
      <w:r w:rsidRPr="002C5EB2">
        <w:rPr>
          <w:rFonts w:ascii="Times New Roman" w:hAnsi="Times New Roman"/>
          <w:sz w:val="24"/>
          <w:lang w:val="uk-UA"/>
        </w:rPr>
        <w:t>отримання банківських послуг у відділеннях Банку</w:t>
      </w:r>
      <w:r w:rsidR="005B1F62" w:rsidRPr="002C5EB2">
        <w:rPr>
          <w:rFonts w:ascii="Times New Roman" w:hAnsi="Times New Roman"/>
          <w:sz w:val="24"/>
          <w:lang w:val="uk-UA"/>
        </w:rPr>
        <w:t>.</w:t>
      </w:r>
    </w:p>
    <w:p w14:paraId="08C21752" w14:textId="77777777" w:rsidR="005B1F62" w:rsidRPr="002C5EB2" w:rsidRDefault="00485069" w:rsidP="00CB2BEB">
      <w:pPr>
        <w:pStyle w:val="a6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Клієнт</w:t>
      </w:r>
      <w:r w:rsidR="005B1F62" w:rsidRPr="002C5EB2">
        <w:rPr>
          <w:rFonts w:ascii="Times New Roman" w:hAnsi="Times New Roman"/>
          <w:sz w:val="24"/>
          <w:lang w:val="uk-UA"/>
        </w:rPr>
        <w:t xml:space="preserve"> здійснює користування </w:t>
      </w:r>
      <w:r w:rsidR="003A500E" w:rsidRPr="002C5EB2">
        <w:rPr>
          <w:rFonts w:ascii="Times New Roman" w:hAnsi="Times New Roman"/>
          <w:sz w:val="24"/>
          <w:lang w:val="uk-UA"/>
        </w:rPr>
        <w:t>м</w:t>
      </w:r>
      <w:r w:rsidR="005B1F62" w:rsidRPr="002C5EB2">
        <w:rPr>
          <w:rFonts w:ascii="Times New Roman" w:hAnsi="Times New Roman"/>
          <w:sz w:val="24"/>
          <w:lang w:val="uk-UA"/>
        </w:rPr>
        <w:t xml:space="preserve">обільним </w:t>
      </w:r>
      <w:r w:rsidR="003A500E" w:rsidRPr="002C5EB2">
        <w:rPr>
          <w:rFonts w:ascii="Times New Roman" w:hAnsi="Times New Roman"/>
          <w:sz w:val="24"/>
          <w:lang w:val="uk-UA"/>
        </w:rPr>
        <w:t>застосунком</w:t>
      </w:r>
      <w:r w:rsidR="005B1F62" w:rsidRPr="002C5EB2">
        <w:rPr>
          <w:rFonts w:ascii="Times New Roman" w:hAnsi="Times New Roman"/>
          <w:sz w:val="24"/>
          <w:lang w:val="uk-UA"/>
        </w:rPr>
        <w:t xml:space="preserve"> відповідно до законодавства України, </w:t>
      </w:r>
      <w:r w:rsidR="00372577" w:rsidRPr="002C5EB2">
        <w:rPr>
          <w:rFonts w:ascii="Times New Roman" w:hAnsi="Times New Roman"/>
          <w:sz w:val="24"/>
          <w:lang w:val="uk-UA"/>
        </w:rPr>
        <w:t>нормативно-правових актів Н</w:t>
      </w:r>
      <w:r w:rsidR="00081525" w:rsidRPr="002C5EB2">
        <w:rPr>
          <w:rFonts w:ascii="Times New Roman" w:hAnsi="Times New Roman"/>
          <w:sz w:val="24"/>
          <w:lang w:val="uk-UA"/>
        </w:rPr>
        <w:t xml:space="preserve">аціонального банку </w:t>
      </w:r>
      <w:r w:rsidR="00372577" w:rsidRPr="002C5EB2">
        <w:rPr>
          <w:rFonts w:ascii="Times New Roman" w:hAnsi="Times New Roman"/>
          <w:sz w:val="24"/>
          <w:lang w:val="uk-UA"/>
        </w:rPr>
        <w:t>У</w:t>
      </w:r>
      <w:r w:rsidR="00081525" w:rsidRPr="002C5EB2">
        <w:rPr>
          <w:rFonts w:ascii="Times New Roman" w:hAnsi="Times New Roman"/>
          <w:sz w:val="24"/>
          <w:lang w:val="uk-UA"/>
        </w:rPr>
        <w:t>країни</w:t>
      </w:r>
      <w:r w:rsidR="00372577" w:rsidRPr="002C5EB2">
        <w:rPr>
          <w:rFonts w:ascii="Times New Roman" w:hAnsi="Times New Roman"/>
          <w:sz w:val="24"/>
          <w:lang w:val="uk-UA"/>
        </w:rPr>
        <w:t>, Договору та цих Умов</w:t>
      </w:r>
      <w:r w:rsidR="005B1F62" w:rsidRPr="002C5EB2">
        <w:rPr>
          <w:rFonts w:ascii="Times New Roman" w:hAnsi="Times New Roman"/>
          <w:sz w:val="24"/>
          <w:lang w:val="uk-UA"/>
        </w:rPr>
        <w:t>.</w:t>
      </w:r>
    </w:p>
    <w:p w14:paraId="190567DA" w14:textId="77777777" w:rsidR="004C4C04" w:rsidRPr="002C5EB2" w:rsidRDefault="004C4C04" w:rsidP="00CB2BEB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"/>
        <w:contextualSpacing w:val="0"/>
        <w:jc w:val="both"/>
        <w:rPr>
          <w:rFonts w:ascii="Times New Roman" w:hAnsi="Times New Roman"/>
          <w:sz w:val="24"/>
          <w:lang w:val="uk-UA"/>
        </w:rPr>
      </w:pPr>
    </w:p>
    <w:p w14:paraId="7F6DDF79" w14:textId="77777777" w:rsidR="005B1F62" w:rsidRPr="002C5EB2" w:rsidRDefault="005B1F62" w:rsidP="00CB2BEB">
      <w:pPr>
        <w:pStyle w:val="1"/>
        <w:keepNext w:val="0"/>
        <w:keepLines w:val="0"/>
        <w:widowControl w:val="0"/>
        <w:numPr>
          <w:ilvl w:val="0"/>
          <w:numId w:val="14"/>
        </w:numPr>
        <w:autoSpaceDE w:val="0"/>
        <w:autoSpaceDN w:val="0"/>
        <w:spacing w:line="240" w:lineRule="auto"/>
        <w:ind w:left="0" w:right="1" w:firstLine="0"/>
        <w:jc w:val="center"/>
        <w:rPr>
          <w:rFonts w:ascii="Times New Roman" w:hAnsi="Times New Roman"/>
          <w:lang w:val="uk-UA"/>
        </w:rPr>
      </w:pPr>
      <w:r w:rsidRPr="002C5EB2">
        <w:rPr>
          <w:rFonts w:ascii="Times New Roman" w:hAnsi="Times New Roman"/>
          <w:lang w:val="uk-UA"/>
        </w:rPr>
        <w:t>ПОРЯДОК</w:t>
      </w:r>
      <w:r w:rsidRPr="002C5EB2">
        <w:rPr>
          <w:rFonts w:ascii="Times New Roman" w:hAnsi="Times New Roman"/>
          <w:spacing w:val="-11"/>
          <w:lang w:val="uk-UA"/>
        </w:rPr>
        <w:t xml:space="preserve"> </w:t>
      </w:r>
      <w:r w:rsidRPr="002C5EB2">
        <w:rPr>
          <w:rFonts w:ascii="Times New Roman" w:hAnsi="Times New Roman"/>
          <w:lang w:val="uk-UA"/>
        </w:rPr>
        <w:t>НАДАННЯ</w:t>
      </w:r>
      <w:r w:rsidRPr="002C5EB2">
        <w:rPr>
          <w:rFonts w:ascii="Times New Roman" w:hAnsi="Times New Roman"/>
          <w:spacing w:val="-10"/>
          <w:lang w:val="uk-UA"/>
        </w:rPr>
        <w:t xml:space="preserve"> </w:t>
      </w:r>
      <w:r w:rsidRPr="002C5EB2">
        <w:rPr>
          <w:rFonts w:ascii="Times New Roman" w:hAnsi="Times New Roman"/>
          <w:lang w:val="uk-UA"/>
        </w:rPr>
        <w:t>ДОСТУПУ</w:t>
      </w:r>
      <w:r w:rsidRPr="002C5EB2">
        <w:rPr>
          <w:rFonts w:ascii="Times New Roman" w:hAnsi="Times New Roman"/>
          <w:spacing w:val="-10"/>
          <w:lang w:val="uk-UA"/>
        </w:rPr>
        <w:t xml:space="preserve"> </w:t>
      </w:r>
      <w:r w:rsidRPr="002C5EB2">
        <w:rPr>
          <w:rFonts w:ascii="Times New Roman" w:hAnsi="Times New Roman"/>
          <w:lang w:val="uk-UA"/>
        </w:rPr>
        <w:t>ДО МОБІЛЬНОГО</w:t>
      </w:r>
      <w:r w:rsidRPr="002C5EB2">
        <w:rPr>
          <w:rFonts w:ascii="Times New Roman" w:hAnsi="Times New Roman"/>
          <w:spacing w:val="-10"/>
          <w:lang w:val="uk-UA"/>
        </w:rPr>
        <w:t xml:space="preserve"> </w:t>
      </w:r>
      <w:r w:rsidR="003A500E" w:rsidRPr="002C5EB2">
        <w:rPr>
          <w:rFonts w:ascii="Times New Roman" w:hAnsi="Times New Roman"/>
          <w:lang w:val="uk-UA"/>
        </w:rPr>
        <w:t>ЗАСТОСУНКУ</w:t>
      </w:r>
      <w:r w:rsidRPr="002C5EB2">
        <w:rPr>
          <w:rFonts w:ascii="Times New Roman" w:hAnsi="Times New Roman"/>
          <w:spacing w:val="-11"/>
          <w:lang w:val="uk-UA"/>
        </w:rPr>
        <w:t xml:space="preserve"> </w:t>
      </w:r>
      <w:r w:rsidRPr="002C5EB2">
        <w:rPr>
          <w:rFonts w:ascii="Times New Roman" w:hAnsi="Times New Roman"/>
          <w:lang w:val="uk-UA"/>
        </w:rPr>
        <w:t>«</w:t>
      </w:r>
      <w:r w:rsidR="003A500E" w:rsidRPr="002C5EB2">
        <w:rPr>
          <w:rFonts w:ascii="Times New Roman" w:hAnsi="Times New Roman"/>
          <w:lang w:val="uk-UA"/>
        </w:rPr>
        <w:t>CrystalBank»</w:t>
      </w:r>
    </w:p>
    <w:p w14:paraId="1E4A3F2E" w14:textId="2E41F13B" w:rsidR="00E55874" w:rsidRPr="002C5EB2" w:rsidRDefault="000F6DEF" w:rsidP="00BB18E8">
      <w:pPr>
        <w:pStyle w:val="a6"/>
        <w:widowControl w:val="0"/>
        <w:numPr>
          <w:ilvl w:val="1"/>
          <w:numId w:val="14"/>
        </w:numPr>
        <w:tabs>
          <w:tab w:val="left" w:pos="567"/>
        </w:tabs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/>
        </w:rPr>
        <w:t>Користувач здійснює з</w:t>
      </w:r>
      <w:r w:rsidR="00E55874" w:rsidRPr="002C5EB2">
        <w:rPr>
          <w:rFonts w:ascii="Times New Roman" w:eastAsia="Times New Roman" w:hAnsi="Times New Roman"/>
          <w:sz w:val="24"/>
          <w:szCs w:val="24"/>
          <w:lang w:val="uk-UA"/>
        </w:rPr>
        <w:t>авантаж</w:t>
      </w:r>
      <w:r w:rsidRPr="002C5EB2">
        <w:rPr>
          <w:rFonts w:ascii="Times New Roman" w:eastAsia="Times New Roman" w:hAnsi="Times New Roman"/>
          <w:sz w:val="24"/>
          <w:szCs w:val="24"/>
          <w:lang w:val="uk-UA"/>
        </w:rPr>
        <w:t>ення</w:t>
      </w:r>
      <w:r w:rsidR="00E55874" w:rsidRPr="002C5EB2">
        <w:rPr>
          <w:rFonts w:ascii="Times New Roman" w:eastAsia="Times New Roman" w:hAnsi="Times New Roman"/>
          <w:sz w:val="24"/>
          <w:szCs w:val="24"/>
          <w:lang w:val="uk-UA"/>
        </w:rPr>
        <w:t xml:space="preserve"> МЗ Дія та про</w:t>
      </w:r>
      <w:r w:rsidRPr="002C5EB2">
        <w:rPr>
          <w:rFonts w:ascii="Times New Roman" w:eastAsia="Times New Roman" w:hAnsi="Times New Roman"/>
          <w:sz w:val="24"/>
          <w:szCs w:val="24"/>
          <w:lang w:val="uk-UA"/>
        </w:rPr>
        <w:t>ходить</w:t>
      </w:r>
      <w:r w:rsidR="00E55874" w:rsidRPr="002C5EB2">
        <w:rPr>
          <w:rFonts w:ascii="Times New Roman" w:eastAsia="Times New Roman" w:hAnsi="Times New Roman"/>
          <w:sz w:val="24"/>
          <w:szCs w:val="24"/>
          <w:lang w:val="uk-UA"/>
        </w:rPr>
        <w:t xml:space="preserve"> процедуру реєстрації в цьому додатку.</w:t>
      </w:r>
    </w:p>
    <w:p w14:paraId="216696D6" w14:textId="183D773E" w:rsidR="005B1F62" w:rsidRPr="002C5EB2" w:rsidRDefault="005B1F62" w:rsidP="00E55874">
      <w:pPr>
        <w:pStyle w:val="a6"/>
        <w:widowControl w:val="0"/>
        <w:numPr>
          <w:ilvl w:val="1"/>
          <w:numId w:val="14"/>
        </w:numPr>
        <w:tabs>
          <w:tab w:val="left" w:pos="567"/>
        </w:tabs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Для отримання доступу до </w:t>
      </w:r>
      <w:r w:rsidR="003A500E" w:rsidRPr="002C5EB2">
        <w:rPr>
          <w:rFonts w:ascii="Times New Roman" w:hAnsi="Times New Roman"/>
          <w:sz w:val="24"/>
          <w:szCs w:val="24"/>
          <w:lang w:val="uk-UA"/>
        </w:rPr>
        <w:t>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обільного </w:t>
      </w:r>
      <w:r w:rsidR="003A500E"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A500E" w:rsidRPr="002C5EB2">
        <w:rPr>
          <w:rFonts w:ascii="Times New Roman" w:hAnsi="Times New Roman"/>
          <w:sz w:val="24"/>
          <w:szCs w:val="24"/>
          <w:lang w:val="uk-UA"/>
        </w:rPr>
        <w:t>«CrystalBank»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для пристроїв з операційною системою iOS/</w:t>
      </w:r>
      <w:r w:rsidR="00202CDD" w:rsidRPr="002C5EB2">
        <w:rPr>
          <w:rFonts w:ascii="Times New Roman" w:hAnsi="Times New Roman"/>
          <w:sz w:val="24"/>
          <w:szCs w:val="24"/>
          <w:lang w:val="uk-UA"/>
        </w:rPr>
        <w:t>Android, К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ористувач завантажує </w:t>
      </w:r>
      <w:r w:rsidR="003A500E" w:rsidRPr="002C5EB2">
        <w:rPr>
          <w:rFonts w:ascii="Times New Roman" w:hAnsi="Times New Roman"/>
          <w:sz w:val="24"/>
          <w:szCs w:val="24"/>
          <w:lang w:val="uk-UA"/>
        </w:rPr>
        <w:t>мобільний застосунок «CrystalBank»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через відповідні сервіси (AppStore або Google </w:t>
      </w:r>
      <w:r w:rsidR="00D34CFB" w:rsidRPr="002C5EB2">
        <w:rPr>
          <w:rFonts w:ascii="Times New Roman" w:hAnsi="Times New Roman"/>
          <w:sz w:val="24"/>
          <w:szCs w:val="24"/>
          <w:lang w:val="en-US"/>
        </w:rPr>
        <w:t>P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lay), які підтримує операційна система мобільного пристрою, після чого </w:t>
      </w:r>
      <w:r w:rsidR="003A500E" w:rsidRPr="002C5EB2">
        <w:rPr>
          <w:rFonts w:ascii="Times New Roman" w:hAnsi="Times New Roman"/>
          <w:sz w:val="24"/>
          <w:szCs w:val="24"/>
          <w:lang w:val="uk-UA"/>
        </w:rPr>
        <w:t>проводиться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процедур</w:t>
      </w:r>
      <w:r w:rsidR="003A500E" w:rsidRPr="002C5EB2">
        <w:rPr>
          <w:rFonts w:ascii="Times New Roman" w:hAnsi="Times New Roman"/>
          <w:sz w:val="24"/>
          <w:szCs w:val="24"/>
          <w:lang w:val="uk-UA"/>
        </w:rPr>
        <w:t>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реєстрації (створення </w:t>
      </w:r>
      <w:r w:rsidR="003A500E" w:rsidRPr="002C5EB2">
        <w:rPr>
          <w:rFonts w:ascii="Times New Roman" w:hAnsi="Times New Roman"/>
          <w:sz w:val="24"/>
          <w:szCs w:val="24"/>
          <w:lang w:val="uk-UA"/>
        </w:rPr>
        <w:t>о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блікового запису у </w:t>
      </w:r>
      <w:r w:rsidR="003A500E" w:rsidRPr="002C5EB2">
        <w:rPr>
          <w:rFonts w:ascii="Times New Roman" w:hAnsi="Times New Roman"/>
          <w:sz w:val="24"/>
          <w:szCs w:val="24"/>
          <w:lang w:val="uk-UA"/>
        </w:rPr>
        <w:t>мобільному застосунку</w:t>
      </w:r>
      <w:r w:rsidRPr="002C5EB2">
        <w:rPr>
          <w:rFonts w:ascii="Times New Roman" w:hAnsi="Times New Roman"/>
          <w:sz w:val="24"/>
          <w:szCs w:val="24"/>
          <w:lang w:val="uk-UA"/>
        </w:rPr>
        <w:t>), а саме:</w:t>
      </w:r>
    </w:p>
    <w:p w14:paraId="77B56263" w14:textId="77777777" w:rsidR="005B1F62" w:rsidRPr="002C5EB2" w:rsidRDefault="005B1F62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lastRenderedPageBreak/>
        <w:t>вводить</w:t>
      </w:r>
      <w:r w:rsidR="003A500E" w:rsidRPr="002C5EB2">
        <w:rPr>
          <w:rFonts w:ascii="Times New Roman" w:hAnsi="Times New Roman"/>
          <w:sz w:val="24"/>
          <w:szCs w:val="24"/>
          <w:lang w:val="uk-UA"/>
        </w:rPr>
        <w:t>ся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фінансовий номер у відповідній графі </w:t>
      </w:r>
      <w:r w:rsidR="003A500E" w:rsidRPr="002C5EB2">
        <w:rPr>
          <w:rFonts w:ascii="Times New Roman" w:hAnsi="Times New Roman"/>
          <w:sz w:val="24"/>
          <w:szCs w:val="24"/>
          <w:lang w:val="uk-UA"/>
        </w:rPr>
        <w:t>мобільного застосунку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>;</w:t>
      </w:r>
    </w:p>
    <w:p w14:paraId="048C5738" w14:textId="679F2963" w:rsidR="005B1F62" w:rsidRPr="002C5EB2" w:rsidRDefault="005B1F62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проводить</w:t>
      </w:r>
      <w:r w:rsidR="003A500E" w:rsidRPr="002C5EB2">
        <w:rPr>
          <w:rFonts w:ascii="Times New Roman" w:hAnsi="Times New Roman"/>
          <w:sz w:val="24"/>
          <w:szCs w:val="24"/>
          <w:lang w:val="uk-UA"/>
        </w:rPr>
        <w:t>ся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автентифікація за допомогою </w:t>
      </w:r>
      <w:r w:rsidR="00F9399F" w:rsidRPr="002C5EB2">
        <w:rPr>
          <w:rFonts w:ascii="Times New Roman" w:hAnsi="Times New Roman"/>
          <w:sz w:val="24"/>
          <w:szCs w:val="24"/>
          <w:lang w:val="uk-UA"/>
        </w:rPr>
        <w:t>одноразового коду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, що надходить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</w:t>
      </w:r>
      <w:r w:rsidR="00F9399F" w:rsidRPr="002C5EB2">
        <w:rPr>
          <w:rFonts w:ascii="Times New Roman" w:hAnsi="Times New Roman"/>
          <w:sz w:val="24"/>
          <w:szCs w:val="24"/>
          <w:lang w:val="uk-UA"/>
        </w:rPr>
        <w:t>ористувачу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на вказаний</w:t>
      </w:r>
      <w:r w:rsidRPr="002C5EB2">
        <w:rPr>
          <w:rFonts w:ascii="Times New Roman" w:hAnsi="Times New Roman"/>
          <w:sz w:val="24"/>
          <w:lang w:val="uk-UA"/>
        </w:rPr>
        <w:t xml:space="preserve"> фінансовий номер;</w:t>
      </w:r>
    </w:p>
    <w:p w14:paraId="16FABE83" w14:textId="65F35333" w:rsidR="005B1F62" w:rsidRPr="002C5EB2" w:rsidRDefault="005B1F62" w:rsidP="00CB2BEB">
      <w:pPr>
        <w:pStyle w:val="a6"/>
        <w:widowControl w:val="0"/>
        <w:numPr>
          <w:ilvl w:val="0"/>
          <w:numId w:val="19"/>
        </w:numPr>
        <w:tabs>
          <w:tab w:val="left" w:pos="1070"/>
          <w:tab w:val="left" w:pos="1129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здійсн</w:t>
      </w:r>
      <w:r w:rsidR="003A500E" w:rsidRPr="002C5EB2">
        <w:rPr>
          <w:rFonts w:ascii="Times New Roman" w:hAnsi="Times New Roman"/>
          <w:sz w:val="24"/>
          <w:lang w:val="uk-UA"/>
        </w:rPr>
        <w:t>юються заходи</w:t>
      </w:r>
      <w:r w:rsidRPr="002C5EB2">
        <w:rPr>
          <w:rFonts w:ascii="Times New Roman" w:hAnsi="Times New Roman"/>
          <w:sz w:val="24"/>
          <w:lang w:val="uk-UA"/>
        </w:rPr>
        <w:t xml:space="preserve"> належної перевірки</w:t>
      </w:r>
      <w:r w:rsidR="009B1FC9" w:rsidRPr="002C5EB2">
        <w:rPr>
          <w:rFonts w:ascii="Times New Roman" w:hAnsi="Times New Roman"/>
          <w:sz w:val="24"/>
          <w:lang w:val="uk-UA"/>
        </w:rPr>
        <w:t>, зокрема:</w:t>
      </w:r>
      <w:r w:rsidRPr="002C5EB2">
        <w:rPr>
          <w:rFonts w:ascii="Times New Roman" w:hAnsi="Times New Roman"/>
          <w:sz w:val="24"/>
          <w:lang w:val="uk-UA"/>
        </w:rPr>
        <w:t xml:space="preserve"> віддалена ідентифікація та верифікація за</w:t>
      </w:r>
      <w:r w:rsidRPr="002C5EB2">
        <w:rPr>
          <w:rFonts w:ascii="Times New Roman" w:hAnsi="Times New Roman"/>
          <w:spacing w:val="40"/>
          <w:sz w:val="24"/>
          <w:lang w:val="uk-UA"/>
        </w:rPr>
        <w:t xml:space="preserve"> </w:t>
      </w:r>
      <w:r w:rsidR="003A500E" w:rsidRPr="002C5EB2">
        <w:rPr>
          <w:rFonts w:ascii="Times New Roman" w:hAnsi="Times New Roman"/>
          <w:sz w:val="24"/>
          <w:lang w:val="uk-UA"/>
        </w:rPr>
        <w:t>допомогою МЗ</w:t>
      </w:r>
      <w:r w:rsidRPr="002C5EB2">
        <w:rPr>
          <w:rFonts w:ascii="Times New Roman" w:hAnsi="Times New Roman"/>
          <w:sz w:val="24"/>
          <w:lang w:val="uk-UA"/>
        </w:rPr>
        <w:t xml:space="preserve"> Дія</w:t>
      </w:r>
      <w:r w:rsidR="009B1FC9" w:rsidRPr="002C5EB2">
        <w:rPr>
          <w:rFonts w:ascii="Times New Roman" w:hAnsi="Times New Roman"/>
          <w:sz w:val="24"/>
          <w:lang w:val="uk-UA"/>
        </w:rPr>
        <w:t xml:space="preserve">. </w:t>
      </w:r>
      <w:r w:rsidR="00F9399F" w:rsidRPr="002C5EB2">
        <w:rPr>
          <w:rFonts w:ascii="Times New Roman" w:hAnsi="Times New Roman"/>
          <w:sz w:val="24"/>
          <w:szCs w:val="24"/>
          <w:lang w:val="uk-UA"/>
        </w:rPr>
        <w:t>Користувач</w:t>
      </w:r>
      <w:r w:rsidR="009B1FC9" w:rsidRPr="002C5EB2">
        <w:rPr>
          <w:rFonts w:ascii="Times New Roman" w:hAnsi="Times New Roman"/>
          <w:sz w:val="24"/>
          <w:lang w:val="uk-UA"/>
        </w:rPr>
        <w:t xml:space="preserve"> </w:t>
      </w:r>
      <w:r w:rsidR="007D0795" w:rsidRPr="002C5EB2">
        <w:rPr>
          <w:rFonts w:ascii="Times New Roman" w:hAnsi="Times New Roman"/>
          <w:sz w:val="24"/>
          <w:lang w:val="uk-UA"/>
        </w:rPr>
        <w:t xml:space="preserve">(як фізична особа) </w:t>
      </w:r>
      <w:r w:rsidR="009B1FC9" w:rsidRPr="002C5EB2">
        <w:rPr>
          <w:rFonts w:ascii="Times New Roman" w:hAnsi="Times New Roman"/>
          <w:sz w:val="24"/>
          <w:lang w:val="uk-UA"/>
        </w:rPr>
        <w:t xml:space="preserve">надає Банку е-документи (паспорт громадянина України у вигляді ID-картки або закордонний паспорт), фото </w:t>
      </w:r>
      <w:r w:rsidR="00F9399F" w:rsidRPr="002C5EB2">
        <w:rPr>
          <w:rFonts w:ascii="Times New Roman" w:hAnsi="Times New Roman"/>
          <w:sz w:val="24"/>
          <w:szCs w:val="24"/>
          <w:lang w:val="uk-UA"/>
        </w:rPr>
        <w:t>Користувача</w:t>
      </w:r>
      <w:r w:rsidR="009B1FC9" w:rsidRPr="002C5EB2">
        <w:rPr>
          <w:rFonts w:ascii="Times New Roman" w:hAnsi="Times New Roman"/>
          <w:sz w:val="24"/>
          <w:lang w:val="uk-UA"/>
        </w:rPr>
        <w:t xml:space="preserve"> зроблене методом</w:t>
      </w:r>
      <w:r w:rsidR="008352E4" w:rsidRPr="002C5EB2">
        <w:rPr>
          <w:rFonts w:ascii="Times New Roman" w:hAnsi="Times New Roman"/>
          <w:sz w:val="24"/>
          <w:lang w:val="uk-UA"/>
        </w:rPr>
        <w:t xml:space="preserve"> розпізнавання реальності особи</w:t>
      </w:r>
      <w:r w:rsidR="009B1FC9" w:rsidRPr="002C5EB2">
        <w:rPr>
          <w:rFonts w:ascii="Times New Roman" w:hAnsi="Times New Roman"/>
          <w:sz w:val="24"/>
          <w:lang w:val="uk-UA"/>
        </w:rPr>
        <w:t xml:space="preserve"> (Liveness detection);</w:t>
      </w:r>
    </w:p>
    <w:p w14:paraId="2C6B5FCA" w14:textId="77777777" w:rsidR="00D36792" w:rsidRPr="002C5EB2" w:rsidRDefault="005B1F62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надання згоди на обробку персональних даних</w:t>
      </w:r>
      <w:r w:rsidR="00D36792" w:rsidRPr="002C5EB2">
        <w:rPr>
          <w:rFonts w:ascii="Times New Roman" w:hAnsi="Times New Roman"/>
          <w:sz w:val="24"/>
          <w:lang w:val="uk-UA"/>
        </w:rPr>
        <w:t>;</w:t>
      </w:r>
    </w:p>
    <w:p w14:paraId="2E4684B4" w14:textId="41942CF3" w:rsidR="003247B9" w:rsidRPr="002C5EB2" w:rsidRDefault="003247B9" w:rsidP="00CB2BEB">
      <w:pPr>
        <w:pStyle w:val="a6"/>
        <w:widowControl w:val="0"/>
        <w:numPr>
          <w:ilvl w:val="0"/>
          <w:numId w:val="19"/>
        </w:numPr>
        <w:tabs>
          <w:tab w:val="left" w:pos="1069"/>
        </w:tabs>
        <w:autoSpaceDE w:val="0"/>
        <w:autoSpaceDN w:val="0"/>
        <w:spacing w:after="0" w:line="240" w:lineRule="auto"/>
        <w:ind w:left="1069" w:right="1" w:hanging="359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проведення</w:t>
      </w:r>
      <w:r w:rsidRPr="002C5EB2">
        <w:rPr>
          <w:rFonts w:ascii="Times New Roman" w:hAnsi="Times New Roman"/>
          <w:spacing w:val="-4"/>
          <w:sz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lang w:val="uk-UA"/>
        </w:rPr>
        <w:t>анкетування</w:t>
      </w:r>
      <w:r w:rsidRPr="002C5EB2">
        <w:rPr>
          <w:rFonts w:ascii="Times New Roman" w:hAnsi="Times New Roman"/>
          <w:spacing w:val="-3"/>
          <w:sz w:val="24"/>
          <w:lang w:val="uk-UA"/>
        </w:rPr>
        <w:t xml:space="preserve"> </w:t>
      </w:r>
      <w:r w:rsidR="00F9399F" w:rsidRPr="002C5EB2">
        <w:rPr>
          <w:rFonts w:ascii="Times New Roman" w:hAnsi="Times New Roman"/>
          <w:sz w:val="24"/>
          <w:szCs w:val="24"/>
          <w:lang w:val="uk-UA"/>
        </w:rPr>
        <w:t>Користувача</w:t>
      </w:r>
      <w:r w:rsidRPr="002C5EB2">
        <w:rPr>
          <w:rFonts w:ascii="Times New Roman" w:hAnsi="Times New Roman"/>
          <w:spacing w:val="-2"/>
          <w:sz w:val="24"/>
          <w:lang w:val="uk-UA"/>
        </w:rPr>
        <w:t>;</w:t>
      </w:r>
    </w:p>
    <w:p w14:paraId="3E3607B5" w14:textId="053BC3AD" w:rsidR="005B1F62" w:rsidRPr="002C5EB2" w:rsidRDefault="003247B9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створення</w:t>
      </w:r>
      <w:r w:rsidR="005B1F62" w:rsidRPr="002C5EB2">
        <w:rPr>
          <w:rFonts w:ascii="Times New Roman" w:hAnsi="Times New Roman"/>
          <w:sz w:val="24"/>
          <w:lang w:val="uk-UA"/>
        </w:rPr>
        <w:t xml:space="preserve"> </w:t>
      </w:r>
      <w:r w:rsidR="00F9399F" w:rsidRPr="002C5EB2">
        <w:rPr>
          <w:rFonts w:ascii="Times New Roman" w:hAnsi="Times New Roman"/>
          <w:sz w:val="24"/>
          <w:szCs w:val="24"/>
          <w:lang w:val="uk-UA"/>
        </w:rPr>
        <w:t>Користувачем</w:t>
      </w:r>
      <w:r w:rsidR="005B1F62" w:rsidRPr="002C5EB2">
        <w:rPr>
          <w:rFonts w:ascii="Times New Roman" w:hAnsi="Times New Roman"/>
          <w:sz w:val="24"/>
          <w:lang w:val="uk-UA"/>
        </w:rPr>
        <w:t xml:space="preserve"> парол</w:t>
      </w:r>
      <w:r w:rsidRPr="002C5EB2">
        <w:rPr>
          <w:rFonts w:ascii="Times New Roman" w:hAnsi="Times New Roman"/>
          <w:sz w:val="24"/>
          <w:lang w:val="uk-UA"/>
        </w:rPr>
        <w:t>я</w:t>
      </w:r>
      <w:r w:rsidR="005B1F62" w:rsidRPr="002C5EB2">
        <w:rPr>
          <w:rFonts w:ascii="Times New Roman" w:hAnsi="Times New Roman"/>
          <w:sz w:val="24"/>
          <w:lang w:val="uk-UA"/>
        </w:rPr>
        <w:t xml:space="preserve">, який буде використовуватися </w:t>
      </w:r>
      <w:r w:rsidRPr="002C5EB2">
        <w:rPr>
          <w:rFonts w:ascii="Times New Roman" w:hAnsi="Times New Roman"/>
          <w:sz w:val="24"/>
          <w:lang w:val="uk-UA"/>
        </w:rPr>
        <w:t>для посиленої автентифікації у м</w:t>
      </w:r>
      <w:r w:rsidR="005B1F62" w:rsidRPr="002C5EB2">
        <w:rPr>
          <w:rFonts w:ascii="Times New Roman" w:hAnsi="Times New Roman"/>
          <w:sz w:val="24"/>
          <w:lang w:val="uk-UA"/>
        </w:rPr>
        <w:t xml:space="preserve">обільному </w:t>
      </w:r>
      <w:r w:rsidRPr="002C5EB2">
        <w:rPr>
          <w:rFonts w:ascii="Times New Roman" w:hAnsi="Times New Roman"/>
          <w:sz w:val="24"/>
          <w:lang w:val="uk-UA"/>
        </w:rPr>
        <w:t>застосунк</w:t>
      </w:r>
      <w:r w:rsidR="005B1F62" w:rsidRPr="002C5EB2">
        <w:rPr>
          <w:rFonts w:ascii="Times New Roman" w:hAnsi="Times New Roman"/>
          <w:sz w:val="24"/>
          <w:lang w:val="uk-UA"/>
        </w:rPr>
        <w:t>у.</w:t>
      </w:r>
    </w:p>
    <w:p w14:paraId="39D27ED3" w14:textId="6A8C9ADB" w:rsidR="005B1F62" w:rsidRPr="002C5EB2" w:rsidRDefault="005B1F62" w:rsidP="00CB2BEB">
      <w:pPr>
        <w:pStyle w:val="af4"/>
        <w:ind w:left="0" w:right="1" w:firstLine="567"/>
      </w:pPr>
      <w:r w:rsidRPr="002C5EB2">
        <w:t>Після реєстр</w:t>
      </w:r>
      <w:r w:rsidR="003247B9" w:rsidRPr="002C5EB2">
        <w:t xml:space="preserve">ації </w:t>
      </w:r>
      <w:r w:rsidR="00F9399F" w:rsidRPr="002C5EB2">
        <w:t>Користувача</w:t>
      </w:r>
      <w:r w:rsidR="003247B9" w:rsidRPr="002C5EB2">
        <w:t xml:space="preserve"> та перевірки пакета</w:t>
      </w:r>
      <w:r w:rsidRPr="002C5EB2">
        <w:t xml:space="preserve"> документів, </w:t>
      </w:r>
      <w:r w:rsidR="003247B9" w:rsidRPr="002C5EB2">
        <w:t>м</w:t>
      </w:r>
      <w:r w:rsidRPr="002C5EB2">
        <w:t xml:space="preserve">обільний </w:t>
      </w:r>
      <w:r w:rsidR="003247B9" w:rsidRPr="002C5EB2">
        <w:t>застосунок</w:t>
      </w:r>
      <w:r w:rsidRPr="002C5EB2">
        <w:t xml:space="preserve"> </w:t>
      </w:r>
      <w:r w:rsidR="003247B9" w:rsidRPr="002C5EB2">
        <w:t>активується</w:t>
      </w:r>
      <w:r w:rsidRPr="002C5EB2">
        <w:t xml:space="preserve">, в результаті чого </w:t>
      </w:r>
      <w:r w:rsidR="00F9399F" w:rsidRPr="002C5EB2">
        <w:t>Користувач</w:t>
      </w:r>
      <w:r w:rsidRPr="002C5EB2">
        <w:t xml:space="preserve"> отримує доступ до функці</w:t>
      </w:r>
      <w:r w:rsidR="003247B9" w:rsidRPr="002C5EB2">
        <w:t>й та послуг Банку за допомогою мобільного застосунку.</w:t>
      </w:r>
    </w:p>
    <w:p w14:paraId="5B5836D9" w14:textId="3810EEDE" w:rsidR="008849A4" w:rsidRPr="002C5EB2" w:rsidRDefault="003247B9" w:rsidP="00CB2BEB">
      <w:pPr>
        <w:pStyle w:val="a6"/>
        <w:widowControl w:val="0"/>
        <w:numPr>
          <w:ilvl w:val="1"/>
          <w:numId w:val="14"/>
        </w:numPr>
        <w:tabs>
          <w:tab w:val="left" w:pos="567"/>
        </w:tabs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/>
        </w:rPr>
        <w:t>Під час 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/>
        </w:rPr>
        <w:t xml:space="preserve">нкетування </w:t>
      </w:r>
      <w:r w:rsidR="00F9399F" w:rsidRPr="002C5EB2">
        <w:rPr>
          <w:rFonts w:ascii="Times New Roman" w:hAnsi="Times New Roman"/>
          <w:sz w:val="24"/>
          <w:szCs w:val="24"/>
          <w:lang w:val="uk-UA"/>
        </w:rPr>
        <w:t>Користувач</w:t>
      </w:r>
      <w:r w:rsidR="007D0795" w:rsidRPr="002C5EB2">
        <w:rPr>
          <w:rFonts w:ascii="Times New Roman" w:hAnsi="Times New Roman"/>
          <w:sz w:val="24"/>
          <w:szCs w:val="24"/>
          <w:lang w:val="uk-UA"/>
        </w:rPr>
        <w:t xml:space="preserve"> (як фізичн</w:t>
      </w:r>
      <w:r w:rsidR="00E0252E" w:rsidRPr="002C5EB2">
        <w:rPr>
          <w:rFonts w:ascii="Times New Roman" w:hAnsi="Times New Roman"/>
          <w:sz w:val="24"/>
          <w:szCs w:val="24"/>
          <w:lang w:val="uk-UA"/>
        </w:rPr>
        <w:t>а</w:t>
      </w:r>
      <w:r w:rsidR="007D0795" w:rsidRPr="002C5EB2">
        <w:rPr>
          <w:rFonts w:ascii="Times New Roman" w:hAnsi="Times New Roman"/>
          <w:sz w:val="24"/>
          <w:szCs w:val="24"/>
          <w:lang w:val="uk-UA"/>
        </w:rPr>
        <w:t xml:space="preserve"> особ</w:t>
      </w:r>
      <w:r w:rsidR="00E0252E" w:rsidRPr="002C5EB2">
        <w:rPr>
          <w:rFonts w:ascii="Times New Roman" w:hAnsi="Times New Roman"/>
          <w:sz w:val="24"/>
          <w:szCs w:val="24"/>
          <w:lang w:val="uk-UA"/>
        </w:rPr>
        <w:t>а</w:t>
      </w:r>
      <w:r w:rsidR="007D0795" w:rsidRPr="002C5EB2">
        <w:rPr>
          <w:rFonts w:ascii="Times New Roman" w:hAnsi="Times New Roman"/>
          <w:sz w:val="24"/>
          <w:szCs w:val="24"/>
          <w:lang w:val="uk-UA"/>
        </w:rPr>
        <w:t>)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295998" w:rsidRPr="002C5EB2">
        <w:rPr>
          <w:rFonts w:ascii="Times New Roman" w:eastAsia="Times New Roman" w:hAnsi="Times New Roman"/>
          <w:sz w:val="24"/>
          <w:szCs w:val="24"/>
          <w:lang w:val="uk-UA"/>
        </w:rPr>
        <w:t xml:space="preserve">зазначає 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/>
        </w:rPr>
        <w:t xml:space="preserve">наступну інформацію: </w:t>
      </w:r>
    </w:p>
    <w:p w14:paraId="623D06A2" w14:textId="77777777" w:rsidR="008849A4" w:rsidRPr="002C5EB2" w:rsidRDefault="008849A4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електронн</w:t>
      </w:r>
      <w:r w:rsidR="00D36792" w:rsidRPr="002C5EB2">
        <w:rPr>
          <w:rFonts w:ascii="Times New Roman" w:hAnsi="Times New Roman"/>
          <w:sz w:val="24"/>
          <w:lang w:val="uk-UA"/>
        </w:rPr>
        <w:t>у</w:t>
      </w:r>
      <w:r w:rsidRPr="002C5EB2">
        <w:rPr>
          <w:rFonts w:ascii="Times New Roman" w:hAnsi="Times New Roman"/>
          <w:sz w:val="24"/>
          <w:lang w:val="uk-UA"/>
        </w:rPr>
        <w:t xml:space="preserve"> адрес</w:t>
      </w:r>
      <w:r w:rsidR="00D36792" w:rsidRPr="002C5EB2">
        <w:rPr>
          <w:rFonts w:ascii="Times New Roman" w:hAnsi="Times New Roman"/>
          <w:sz w:val="24"/>
          <w:lang w:val="uk-UA"/>
        </w:rPr>
        <w:t>у</w:t>
      </w:r>
      <w:r w:rsidRPr="002C5EB2">
        <w:rPr>
          <w:rFonts w:ascii="Times New Roman" w:hAnsi="Times New Roman"/>
          <w:sz w:val="24"/>
          <w:lang w:val="uk-UA"/>
        </w:rPr>
        <w:t>;</w:t>
      </w:r>
    </w:p>
    <w:p w14:paraId="5A3472F4" w14:textId="77777777" w:rsidR="008849A4" w:rsidRPr="002C5EB2" w:rsidRDefault="008849A4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фактичне місце проживання;</w:t>
      </w:r>
    </w:p>
    <w:p w14:paraId="292AEF61" w14:textId="77777777" w:rsidR="008849A4" w:rsidRPr="002C5EB2" w:rsidRDefault="008849A4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ознак</w:t>
      </w:r>
      <w:r w:rsidR="00D36792" w:rsidRPr="002C5EB2">
        <w:rPr>
          <w:rFonts w:ascii="Times New Roman" w:hAnsi="Times New Roman"/>
          <w:sz w:val="24"/>
          <w:lang w:val="uk-UA"/>
        </w:rPr>
        <w:t>у</w:t>
      </w:r>
      <w:r w:rsidRPr="002C5EB2">
        <w:rPr>
          <w:rFonts w:ascii="Times New Roman" w:hAnsi="Times New Roman"/>
          <w:sz w:val="24"/>
          <w:lang w:val="uk-UA"/>
        </w:rPr>
        <w:t xml:space="preserve"> співпадіння фактичної адреси з адресою реєстрації;</w:t>
      </w:r>
    </w:p>
    <w:p w14:paraId="6F2E35ED" w14:textId="77777777" w:rsidR="008849A4" w:rsidRPr="002C5EB2" w:rsidRDefault="008849A4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приналежність до податкових резидентів США (FATCA);</w:t>
      </w:r>
    </w:p>
    <w:p w14:paraId="5AD7AF32" w14:textId="77777777" w:rsidR="008849A4" w:rsidRPr="002C5EB2" w:rsidRDefault="008849A4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приналежність до податкових резидентів юрисдикції іншої ніж Україна або США (CRS);</w:t>
      </w:r>
    </w:p>
    <w:p w14:paraId="1F68F2CC" w14:textId="77777777" w:rsidR="008849A4" w:rsidRPr="002C5EB2" w:rsidRDefault="008849A4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володіння часткою в іноземній юридичній особі (КІК);</w:t>
      </w:r>
    </w:p>
    <w:p w14:paraId="18374997" w14:textId="77777777" w:rsidR="008849A4" w:rsidRPr="002C5EB2" w:rsidRDefault="008849A4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приналежність до політично значущих о</w:t>
      </w:r>
      <w:r w:rsidR="001F5115" w:rsidRPr="002C5EB2">
        <w:rPr>
          <w:rFonts w:ascii="Times New Roman" w:hAnsi="Times New Roman"/>
          <w:sz w:val="24"/>
          <w:lang w:val="uk-UA"/>
        </w:rPr>
        <w:t>сіб, членів їх сімей або до пов’</w:t>
      </w:r>
      <w:r w:rsidRPr="002C5EB2">
        <w:rPr>
          <w:rFonts w:ascii="Times New Roman" w:hAnsi="Times New Roman"/>
          <w:sz w:val="24"/>
          <w:lang w:val="uk-UA"/>
        </w:rPr>
        <w:t>язаних з ними осіб;</w:t>
      </w:r>
    </w:p>
    <w:p w14:paraId="1C0ED24A" w14:textId="3EEE45C3" w:rsidR="008849A4" w:rsidRPr="002C5EB2" w:rsidRDefault="008849A4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наявність у Користувача або пов’язан</w:t>
      </w:r>
      <w:r w:rsidR="001F5115" w:rsidRPr="002C5EB2">
        <w:rPr>
          <w:rFonts w:ascii="Times New Roman" w:hAnsi="Times New Roman"/>
          <w:sz w:val="24"/>
          <w:lang w:val="uk-UA"/>
        </w:rPr>
        <w:t>ою</w:t>
      </w:r>
      <w:r w:rsidRPr="002C5EB2">
        <w:rPr>
          <w:rFonts w:ascii="Times New Roman" w:hAnsi="Times New Roman"/>
          <w:sz w:val="24"/>
          <w:lang w:val="uk-UA"/>
        </w:rPr>
        <w:t xml:space="preserve"> з ним особ</w:t>
      </w:r>
      <w:r w:rsidR="001F5115" w:rsidRPr="002C5EB2">
        <w:rPr>
          <w:rFonts w:ascii="Times New Roman" w:hAnsi="Times New Roman"/>
          <w:sz w:val="24"/>
          <w:lang w:val="uk-UA"/>
        </w:rPr>
        <w:t xml:space="preserve">ою </w:t>
      </w:r>
      <w:r w:rsidRPr="002C5EB2">
        <w:rPr>
          <w:rFonts w:ascii="Times New Roman" w:hAnsi="Times New Roman"/>
          <w:sz w:val="24"/>
          <w:lang w:val="uk-UA"/>
        </w:rPr>
        <w:t>зв’язк</w:t>
      </w:r>
      <w:r w:rsidR="001F5115" w:rsidRPr="002C5EB2">
        <w:rPr>
          <w:rFonts w:ascii="Times New Roman" w:hAnsi="Times New Roman"/>
          <w:sz w:val="24"/>
          <w:lang w:val="uk-UA"/>
        </w:rPr>
        <w:t>у</w:t>
      </w:r>
      <w:r w:rsidRPr="002C5EB2">
        <w:rPr>
          <w:rFonts w:ascii="Times New Roman" w:hAnsi="Times New Roman"/>
          <w:sz w:val="24"/>
          <w:lang w:val="uk-UA"/>
        </w:rPr>
        <w:t xml:space="preserve"> із державою, що здійснює збройну агресію проти України (російська федерація/республіка білорусь);</w:t>
      </w:r>
    </w:p>
    <w:p w14:paraId="7FA62FB4" w14:textId="77777777" w:rsidR="008849A4" w:rsidRPr="002C5EB2" w:rsidRDefault="00D34CFB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 xml:space="preserve">відомості </w:t>
      </w:r>
      <w:r w:rsidR="008849A4" w:rsidRPr="002C5EB2">
        <w:rPr>
          <w:rFonts w:ascii="Times New Roman" w:hAnsi="Times New Roman"/>
          <w:sz w:val="24"/>
          <w:lang w:val="uk-UA"/>
        </w:rPr>
        <w:t>про освіту;</w:t>
      </w:r>
    </w:p>
    <w:p w14:paraId="25810FE4" w14:textId="77777777" w:rsidR="008849A4" w:rsidRPr="002C5EB2" w:rsidRDefault="00D34CFB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 xml:space="preserve">відомості </w:t>
      </w:r>
      <w:r w:rsidR="008849A4" w:rsidRPr="002C5EB2">
        <w:rPr>
          <w:rFonts w:ascii="Times New Roman" w:hAnsi="Times New Roman"/>
          <w:sz w:val="24"/>
          <w:lang w:val="uk-UA"/>
        </w:rPr>
        <w:t>про соціальний статус;</w:t>
      </w:r>
    </w:p>
    <w:p w14:paraId="634B6F46" w14:textId="77777777" w:rsidR="008849A4" w:rsidRPr="002C5EB2" w:rsidRDefault="008849A4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відомості про працевлаштування (місце роботи, посада);</w:t>
      </w:r>
    </w:p>
    <w:p w14:paraId="5FF8BB47" w14:textId="77777777" w:rsidR="008849A4" w:rsidRPr="002C5EB2" w:rsidRDefault="008849A4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джерела та обсяги надходження коштів та інших цінностей на рахунки;</w:t>
      </w:r>
    </w:p>
    <w:p w14:paraId="64356D61" w14:textId="77777777" w:rsidR="008849A4" w:rsidRPr="002C5EB2" w:rsidRDefault="008849A4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максимальн</w:t>
      </w:r>
      <w:r w:rsidR="001F5115" w:rsidRPr="002C5EB2">
        <w:rPr>
          <w:rFonts w:ascii="Times New Roman" w:hAnsi="Times New Roman"/>
          <w:sz w:val="24"/>
          <w:lang w:val="uk-UA"/>
        </w:rPr>
        <w:t>у</w:t>
      </w:r>
      <w:r w:rsidRPr="002C5EB2">
        <w:rPr>
          <w:rFonts w:ascii="Times New Roman" w:hAnsi="Times New Roman"/>
          <w:sz w:val="24"/>
          <w:lang w:val="uk-UA"/>
        </w:rPr>
        <w:t xml:space="preserve"> сум</w:t>
      </w:r>
      <w:r w:rsidR="001F5115" w:rsidRPr="002C5EB2">
        <w:rPr>
          <w:rFonts w:ascii="Times New Roman" w:hAnsi="Times New Roman"/>
          <w:sz w:val="24"/>
          <w:lang w:val="uk-UA"/>
        </w:rPr>
        <w:t>у</w:t>
      </w:r>
      <w:r w:rsidRPr="002C5EB2">
        <w:rPr>
          <w:rFonts w:ascii="Times New Roman" w:hAnsi="Times New Roman"/>
          <w:sz w:val="24"/>
          <w:lang w:val="uk-UA"/>
        </w:rPr>
        <w:t xml:space="preserve"> надходжень на рахунки за місяць;</w:t>
      </w:r>
    </w:p>
    <w:p w14:paraId="70B2133A" w14:textId="1077A1FB" w:rsidR="008849A4" w:rsidRPr="002C5EB2" w:rsidRDefault="008849A4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посл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уги (продукти)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,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якими користується </w:t>
      </w:r>
      <w:r w:rsidR="0053360D" w:rsidRPr="002C5EB2">
        <w:rPr>
          <w:rFonts w:ascii="Times New Roman" w:hAnsi="Times New Roman"/>
          <w:sz w:val="24"/>
          <w:szCs w:val="24"/>
          <w:lang w:val="uk-UA"/>
        </w:rPr>
        <w:t>Користувач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/планує користуватися у Банку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7A9894F9" w14:textId="588DDD65" w:rsidR="008849A4" w:rsidRPr="002C5EB2" w:rsidRDefault="008849A4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lang w:val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ч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и зареєстрований </w:t>
      </w:r>
      <w:r w:rsidR="0053360D" w:rsidRPr="002C5EB2">
        <w:rPr>
          <w:rFonts w:ascii="Times New Roman" w:hAnsi="Times New Roman"/>
          <w:sz w:val="24"/>
          <w:szCs w:val="24"/>
          <w:lang w:val="uk-UA"/>
        </w:rPr>
        <w:t>Користувач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як фізична особа підприємець або як особа, що здійснює незалежну професійну діяльність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4A980CDE" w14:textId="77777777" w:rsidR="005B1F62" w:rsidRPr="002C5EB2" w:rsidRDefault="008849A4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слово пароль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14:paraId="23938916" w14:textId="5DB104A3" w:rsidR="007D0795" w:rsidRPr="002C5EB2" w:rsidRDefault="007D0795" w:rsidP="00CB2BEB">
      <w:pPr>
        <w:pStyle w:val="a6"/>
        <w:widowControl w:val="0"/>
        <w:numPr>
          <w:ilvl w:val="1"/>
          <w:numId w:val="14"/>
        </w:numPr>
        <w:tabs>
          <w:tab w:val="left" w:pos="567"/>
        </w:tabs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/>
        </w:rPr>
        <w:t xml:space="preserve">Під час анкетування </w:t>
      </w:r>
      <w:r w:rsidRPr="002C5EB2">
        <w:rPr>
          <w:rFonts w:ascii="Times New Roman" w:hAnsi="Times New Roman"/>
          <w:sz w:val="24"/>
          <w:szCs w:val="24"/>
          <w:lang w:val="uk-UA"/>
        </w:rPr>
        <w:t>Користувач (як фізичн</w:t>
      </w:r>
      <w:r w:rsidR="00E0252E" w:rsidRPr="002C5EB2">
        <w:rPr>
          <w:rFonts w:ascii="Times New Roman" w:hAnsi="Times New Roman"/>
          <w:sz w:val="24"/>
          <w:szCs w:val="24"/>
          <w:lang w:val="uk-UA"/>
        </w:rPr>
        <w:t>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особ</w:t>
      </w:r>
      <w:r w:rsidR="00E0252E" w:rsidRPr="002C5EB2">
        <w:rPr>
          <w:rFonts w:ascii="Times New Roman" w:hAnsi="Times New Roman"/>
          <w:sz w:val="24"/>
          <w:szCs w:val="24"/>
          <w:lang w:val="uk-UA"/>
        </w:rPr>
        <w:t>а</w:t>
      </w:r>
      <w:r w:rsidRPr="002C5EB2">
        <w:rPr>
          <w:rFonts w:ascii="Times New Roman" w:hAnsi="Times New Roman"/>
          <w:sz w:val="24"/>
          <w:szCs w:val="24"/>
          <w:lang w:val="uk-UA"/>
        </w:rPr>
        <w:t>-підприєм</w:t>
      </w:r>
      <w:r w:rsidR="00E0252E" w:rsidRPr="002C5EB2">
        <w:rPr>
          <w:rFonts w:ascii="Times New Roman" w:hAnsi="Times New Roman"/>
          <w:sz w:val="24"/>
          <w:szCs w:val="24"/>
          <w:lang w:val="uk-UA"/>
        </w:rPr>
        <w:t>е</w:t>
      </w:r>
      <w:r w:rsidRPr="002C5EB2">
        <w:rPr>
          <w:rFonts w:ascii="Times New Roman" w:hAnsi="Times New Roman"/>
          <w:sz w:val="24"/>
          <w:szCs w:val="24"/>
          <w:lang w:val="uk-UA"/>
        </w:rPr>
        <w:t>ц</w:t>
      </w:r>
      <w:r w:rsidR="00E0252E" w:rsidRPr="002C5EB2">
        <w:rPr>
          <w:rFonts w:ascii="Times New Roman" w:hAnsi="Times New Roman"/>
          <w:sz w:val="24"/>
          <w:szCs w:val="24"/>
          <w:lang w:val="uk-UA"/>
        </w:rPr>
        <w:t>ь</w:t>
      </w:r>
      <w:r w:rsidRPr="002C5EB2">
        <w:rPr>
          <w:rFonts w:ascii="Times New Roman" w:hAnsi="Times New Roman"/>
          <w:sz w:val="24"/>
          <w:szCs w:val="24"/>
          <w:lang w:val="uk-UA"/>
        </w:rPr>
        <w:t>)</w:t>
      </w:r>
      <w:r w:rsidRPr="002C5EB2">
        <w:rPr>
          <w:rFonts w:ascii="Times New Roman" w:eastAsia="Times New Roman" w:hAnsi="Times New Roman"/>
          <w:sz w:val="24"/>
          <w:szCs w:val="24"/>
          <w:lang w:val="uk-UA"/>
        </w:rPr>
        <w:t xml:space="preserve"> зазначає наступну інформацію:</w:t>
      </w:r>
    </w:p>
    <w:p w14:paraId="0C3AFC69" w14:textId="77777777" w:rsidR="00E0252E" w:rsidRPr="002C5EB2" w:rsidRDefault="00E0252E" w:rsidP="0093427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електронна адреса;</w:t>
      </w:r>
    </w:p>
    <w:p w14:paraId="4DF21026" w14:textId="77777777" w:rsidR="00E0252E" w:rsidRPr="002C5EB2" w:rsidRDefault="00E0252E" w:rsidP="0093427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фактичне місце проживання;</w:t>
      </w:r>
    </w:p>
    <w:p w14:paraId="5A6270FF" w14:textId="77777777" w:rsidR="00E0252E" w:rsidRPr="002C5EB2" w:rsidRDefault="00E0252E" w:rsidP="0093427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ознака співпадіння фактичної адреси з адресою реєстрації;</w:t>
      </w:r>
    </w:p>
    <w:p w14:paraId="0D95D5C2" w14:textId="77777777" w:rsidR="00E0252E" w:rsidRPr="002C5EB2" w:rsidRDefault="00E0252E" w:rsidP="0093427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приналежність до податкових резидентів США (FATCA);</w:t>
      </w:r>
    </w:p>
    <w:p w14:paraId="48363543" w14:textId="77777777" w:rsidR="00E0252E" w:rsidRPr="002C5EB2" w:rsidRDefault="00E0252E" w:rsidP="0093427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приналежність до податкових резидентів юрисдикції іншої ніж Україна або США (CRS)</w:t>
      </w:r>
    </w:p>
    <w:p w14:paraId="62A6379C" w14:textId="77777777" w:rsidR="00E0252E" w:rsidRPr="002C5EB2" w:rsidRDefault="00E0252E" w:rsidP="0093427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володіння часткою в іноземній юридичній особі (КІК)</w:t>
      </w:r>
    </w:p>
    <w:p w14:paraId="1DB04792" w14:textId="77777777" w:rsidR="00E0252E" w:rsidRPr="002C5EB2" w:rsidRDefault="00E0252E" w:rsidP="0093427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приналежність до політично значущих осіб, членів їх сімей або до пов'язаних з ними осіб;</w:t>
      </w:r>
    </w:p>
    <w:p w14:paraId="0EB67519" w14:textId="77777777" w:rsidR="00E0252E" w:rsidRPr="002C5EB2" w:rsidRDefault="00E0252E" w:rsidP="0093427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наявність у користувача або пов’язаній з ним особи зв’язок із державою, що здійснює збройну агресію проти України (російська федерація /республіка білорусь);</w:t>
      </w:r>
    </w:p>
    <w:p w14:paraId="08B6F762" w14:textId="77777777" w:rsidR="00E0252E" w:rsidRPr="002C5EB2" w:rsidRDefault="00E0252E" w:rsidP="0093427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джерела та обсяги надходження коштів та інших цінностей на рахунки (використовується довідник джерел із зазначенням суми щодо кожного джерела);</w:t>
      </w:r>
    </w:p>
    <w:p w14:paraId="6E3D2006" w14:textId="77777777" w:rsidR="00E0252E" w:rsidRPr="002C5EB2" w:rsidRDefault="00E0252E" w:rsidP="0093427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 xml:space="preserve">зміст діяльності </w:t>
      </w:r>
    </w:p>
    <w:p w14:paraId="3A027393" w14:textId="158F8BAE" w:rsidR="00E0252E" w:rsidRPr="002C5EB2" w:rsidRDefault="00E0252E" w:rsidP="0093427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t>реквізити банку, в якому відкрито рахунок</w:t>
      </w:r>
      <w:r w:rsidR="00E27156">
        <w:rPr>
          <w:rFonts w:ascii="Times New Roman" w:hAnsi="Times New Roman"/>
          <w:sz w:val="24"/>
          <w:lang w:val="uk-UA"/>
        </w:rPr>
        <w:t xml:space="preserve"> (-</w:t>
      </w:r>
      <w:r w:rsidRPr="002C5EB2">
        <w:rPr>
          <w:rFonts w:ascii="Times New Roman" w:hAnsi="Times New Roman"/>
          <w:sz w:val="24"/>
          <w:lang w:val="uk-UA"/>
        </w:rPr>
        <w:t>ки</w:t>
      </w:r>
      <w:r w:rsidR="00E27156">
        <w:rPr>
          <w:rFonts w:ascii="Times New Roman" w:hAnsi="Times New Roman"/>
          <w:sz w:val="24"/>
          <w:lang w:val="uk-UA"/>
        </w:rPr>
        <w:t>)</w:t>
      </w:r>
      <w:r w:rsidRPr="002C5EB2">
        <w:rPr>
          <w:rFonts w:ascii="Times New Roman" w:hAnsi="Times New Roman"/>
          <w:sz w:val="24"/>
          <w:lang w:val="uk-UA"/>
        </w:rPr>
        <w:t>, і номер</w:t>
      </w:r>
      <w:r w:rsidR="00E27156">
        <w:rPr>
          <w:rFonts w:ascii="Times New Roman" w:hAnsi="Times New Roman"/>
          <w:sz w:val="24"/>
          <w:lang w:val="uk-UA"/>
        </w:rPr>
        <w:t xml:space="preserve"> (-</w:t>
      </w:r>
      <w:r w:rsidRPr="002C5EB2">
        <w:rPr>
          <w:rFonts w:ascii="Times New Roman" w:hAnsi="Times New Roman"/>
          <w:sz w:val="24"/>
          <w:lang w:val="uk-UA"/>
        </w:rPr>
        <w:t>и</w:t>
      </w:r>
      <w:r w:rsidR="00E27156">
        <w:rPr>
          <w:rFonts w:ascii="Times New Roman" w:hAnsi="Times New Roman"/>
          <w:sz w:val="24"/>
          <w:lang w:val="uk-UA"/>
        </w:rPr>
        <w:t>)</w:t>
      </w:r>
      <w:r w:rsidRPr="002C5EB2">
        <w:rPr>
          <w:rFonts w:ascii="Times New Roman" w:hAnsi="Times New Roman"/>
          <w:sz w:val="24"/>
          <w:lang w:val="uk-UA"/>
        </w:rPr>
        <w:t xml:space="preserve"> поточного</w:t>
      </w:r>
      <w:r w:rsidR="00E27156">
        <w:rPr>
          <w:rFonts w:ascii="Times New Roman" w:hAnsi="Times New Roman"/>
          <w:sz w:val="24"/>
          <w:lang w:val="uk-UA"/>
        </w:rPr>
        <w:t xml:space="preserve"> (-</w:t>
      </w:r>
      <w:r w:rsidRPr="002C5EB2">
        <w:rPr>
          <w:rFonts w:ascii="Times New Roman" w:hAnsi="Times New Roman"/>
          <w:sz w:val="24"/>
          <w:lang w:val="uk-UA"/>
        </w:rPr>
        <w:t>их</w:t>
      </w:r>
      <w:r w:rsidR="00E27156">
        <w:rPr>
          <w:rFonts w:ascii="Times New Roman" w:hAnsi="Times New Roman"/>
          <w:sz w:val="24"/>
          <w:lang w:val="uk-UA"/>
        </w:rPr>
        <w:t>)</w:t>
      </w:r>
      <w:r w:rsidRPr="002C5EB2">
        <w:rPr>
          <w:rFonts w:ascii="Times New Roman" w:hAnsi="Times New Roman"/>
          <w:sz w:val="24"/>
          <w:lang w:val="uk-UA"/>
        </w:rPr>
        <w:t xml:space="preserve"> рахунку</w:t>
      </w:r>
      <w:r w:rsidR="00E27156">
        <w:rPr>
          <w:rFonts w:ascii="Times New Roman" w:hAnsi="Times New Roman"/>
          <w:sz w:val="24"/>
          <w:lang w:val="uk-UA"/>
        </w:rPr>
        <w:t xml:space="preserve"> (-</w:t>
      </w:r>
      <w:r w:rsidRPr="002C5EB2">
        <w:rPr>
          <w:rFonts w:ascii="Times New Roman" w:hAnsi="Times New Roman"/>
          <w:sz w:val="24"/>
          <w:lang w:val="uk-UA"/>
        </w:rPr>
        <w:t>ів</w:t>
      </w:r>
      <w:r w:rsidR="00E27156">
        <w:rPr>
          <w:rFonts w:ascii="Times New Roman" w:hAnsi="Times New Roman"/>
          <w:sz w:val="24"/>
          <w:lang w:val="uk-UA"/>
        </w:rPr>
        <w:t>)</w:t>
      </w:r>
      <w:r w:rsidRPr="002C5EB2">
        <w:rPr>
          <w:rFonts w:ascii="Times New Roman" w:hAnsi="Times New Roman"/>
          <w:sz w:val="24"/>
          <w:lang w:val="uk-UA"/>
        </w:rPr>
        <w:t xml:space="preserve"> (за наявності): назва та код банку, тип рахунку: депозит/кредит/поточний;</w:t>
      </w:r>
    </w:p>
    <w:p w14:paraId="0B18AFBD" w14:textId="648F6CA6" w:rsidR="00E0252E" w:rsidRPr="002C5EB2" w:rsidRDefault="00E0252E" w:rsidP="0093427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lang w:val="uk-UA"/>
        </w:rPr>
        <w:lastRenderedPageBreak/>
        <w:t>максимальна сума надходжень на рахунки за місяць</w:t>
      </w:r>
      <w:r w:rsidRPr="002C5EB2">
        <w:rPr>
          <w:rFonts w:ascii="Times New Roman" w:hAnsi="Times New Roman"/>
          <w:sz w:val="24"/>
          <w:szCs w:val="24"/>
          <w:lang w:val="uk-UA"/>
        </w:rPr>
        <w:t>;</w:t>
      </w:r>
    </w:p>
    <w:p w14:paraId="2EED9DA5" w14:textId="64CC35B3" w:rsidR="007D0795" w:rsidRPr="002C5EB2" w:rsidRDefault="00E0252E" w:rsidP="0093427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послуги (продукти), якими користується </w:t>
      </w:r>
      <w:r w:rsidRPr="002C5EB2">
        <w:rPr>
          <w:rFonts w:ascii="Times New Roman" w:hAnsi="Times New Roman"/>
          <w:sz w:val="24"/>
          <w:szCs w:val="24"/>
          <w:lang w:val="uk-UA"/>
        </w:rPr>
        <w:t>Користувач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/планує користуватися у Банку. </w:t>
      </w:r>
    </w:p>
    <w:p w14:paraId="46327697" w14:textId="3317653C" w:rsidR="005B1F62" w:rsidRPr="002C5EB2" w:rsidRDefault="005B1F62" w:rsidP="00CB2BEB">
      <w:pPr>
        <w:pStyle w:val="a6"/>
        <w:widowControl w:val="0"/>
        <w:numPr>
          <w:ilvl w:val="1"/>
          <w:numId w:val="14"/>
        </w:numPr>
        <w:tabs>
          <w:tab w:val="left" w:pos="567"/>
        </w:tabs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/>
        </w:rPr>
        <w:t>Реєстрація дозволяється за умови дотримання наступних вимог:</w:t>
      </w:r>
    </w:p>
    <w:p w14:paraId="25DA7FB5" w14:textId="1C415DF7" w:rsidR="005B1F62" w:rsidRPr="002C5EB2" w:rsidRDefault="005B1F62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зареєстрований номер телефону </w:t>
      </w:r>
      <w:r w:rsidR="0053360D" w:rsidRPr="002C5EB2">
        <w:rPr>
          <w:rFonts w:ascii="Times New Roman" w:hAnsi="Times New Roman"/>
          <w:sz w:val="24"/>
          <w:szCs w:val="24"/>
          <w:lang w:val="uk-UA"/>
        </w:rPr>
        <w:t>Користувача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є фінансовим та має бути унікальним. Це означає, що жоден користувач раніше не використовував такі дані </w:t>
      </w:r>
      <w:r w:rsidR="008849A4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під час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реєстрації;</w:t>
      </w:r>
    </w:p>
    <w:p w14:paraId="12BE8D9F" w14:textId="6790D997" w:rsidR="002A05A3" w:rsidRPr="002C5EB2" w:rsidRDefault="002A05A3" w:rsidP="00CB2BEB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наявність в </w:t>
      </w:r>
      <w:r w:rsidR="00286AFD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Б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анку </w:t>
      </w:r>
      <w:r w:rsidR="00286AFD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відкритого поточного рахунку з використанням ЕПЗ (активного) як фізичній особі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23E428E5" w14:textId="65F8835D" w:rsidR="0053360D" w:rsidRPr="002C5EB2" w:rsidRDefault="005B1F62" w:rsidP="009007D6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активація </w:t>
      </w:r>
      <w:r w:rsidR="008849A4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обільного </w:t>
      </w:r>
      <w:r w:rsidR="008849A4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застосунку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здійснюється шляхом посиленої автентифікації, це може здійснюватися за допомогою </w:t>
      </w:r>
      <w:r w:rsidR="008849A4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пароля,</w:t>
      </w:r>
      <w:r w:rsidR="00511A4C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біометричних даних.</w:t>
      </w:r>
    </w:p>
    <w:p w14:paraId="2C46DA90" w14:textId="09D47396" w:rsidR="005B1F62" w:rsidRPr="002C5EB2" w:rsidRDefault="00295998" w:rsidP="00C95C53">
      <w:pPr>
        <w:pStyle w:val="a6"/>
        <w:widowControl w:val="0"/>
        <w:numPr>
          <w:ilvl w:val="1"/>
          <w:numId w:val="14"/>
        </w:numPr>
        <w:tabs>
          <w:tab w:val="left" w:pos="567"/>
        </w:tabs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Д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опускається три невдалих спроб</w:t>
      </w:r>
      <w:r w:rsidR="00B3034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и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автентифікації поспіль, після трьох невдалих спроб автентифікації поспіль проводиться автоматичне блокування </w:t>
      </w:r>
      <w:r w:rsidR="0053360D" w:rsidRPr="002C5EB2">
        <w:rPr>
          <w:rFonts w:ascii="Times New Roman" w:hAnsi="Times New Roman"/>
          <w:sz w:val="24"/>
          <w:szCs w:val="24"/>
          <w:lang w:val="uk-UA"/>
        </w:rPr>
        <w:t>Користувача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у </w:t>
      </w:r>
      <w:r w:rsidR="008849A4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мобільному застосунк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у. Розблокування здійснюється </w:t>
      </w:r>
      <w:r w:rsidR="008849A4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на підставі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особисто</w:t>
      </w:r>
      <w:r w:rsidR="008849A4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го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з</w:t>
      </w:r>
      <w:r w:rsidR="008849A4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вернення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="0053360D" w:rsidRPr="002C5EB2">
        <w:rPr>
          <w:rFonts w:ascii="Times New Roman" w:hAnsi="Times New Roman"/>
          <w:sz w:val="24"/>
          <w:szCs w:val="24"/>
          <w:lang w:val="uk-UA"/>
        </w:rPr>
        <w:t>Користувача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за телефонними номерами </w:t>
      </w:r>
      <w:r w:rsidR="008849A4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контакт-центру Банку, розміщеними на сайті Банку</w:t>
      </w:r>
      <w:r w:rsidR="000D7C6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в </w:t>
      </w:r>
      <w:r w:rsidR="003249B5" w:rsidRPr="002C5EB2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0D7C6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мобільному застосунку </w:t>
      </w:r>
      <w:r w:rsidR="003249B5" w:rsidRPr="002C5EB2">
        <w:rPr>
          <w:rFonts w:ascii="Times New Roman" w:eastAsia="Times New Roman" w:hAnsi="Times New Roman"/>
          <w:sz w:val="24"/>
          <w:szCs w:val="24"/>
          <w:lang w:eastAsia="uk-UA"/>
        </w:rPr>
        <w:t>та/або з використанням фун</w:t>
      </w:r>
      <w:r w:rsidR="003249B5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</w:t>
      </w:r>
      <w:r w:rsidR="003249B5" w:rsidRPr="002C5EB2">
        <w:rPr>
          <w:rFonts w:ascii="Times New Roman" w:eastAsia="Times New Roman" w:hAnsi="Times New Roman"/>
          <w:sz w:val="24"/>
          <w:szCs w:val="24"/>
          <w:lang w:eastAsia="uk-UA"/>
        </w:rPr>
        <w:t>ц</w:t>
      </w:r>
      <w:r w:rsidR="003249B5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ії в мобільному застосунку «Забули пароль</w:t>
      </w:r>
      <w:r w:rsidR="002A05A3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?</w:t>
      </w:r>
      <w:r w:rsidR="003249B5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» </w:t>
      </w:r>
      <w:r w:rsidR="0053360D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</w:p>
    <w:p w14:paraId="353B8F98" w14:textId="08DBEBC9" w:rsidR="005B1F62" w:rsidRPr="002C5EB2" w:rsidRDefault="0053360D" w:rsidP="002A05A3">
      <w:pPr>
        <w:pStyle w:val="a6"/>
        <w:widowControl w:val="0"/>
        <w:numPr>
          <w:ilvl w:val="1"/>
          <w:numId w:val="14"/>
        </w:numPr>
        <w:tabs>
          <w:tab w:val="left" w:pos="567"/>
        </w:tabs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аксимальний</w:t>
      </w:r>
      <w:r w:rsidR="005B1F62" w:rsidRPr="002C5EB2">
        <w:rPr>
          <w:sz w:val="24"/>
          <w:lang w:val="uk-UA"/>
        </w:rPr>
        <w:t xml:space="preserve"> </w:t>
      </w:r>
      <w:r w:rsidR="00202CDD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час без активності К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ористувача після проходження посиленої автентифікації не перевищує </w:t>
      </w:r>
      <w:r w:rsidR="00F2448C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5</w:t>
      </w:r>
      <w:r w:rsidR="008849A4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</w:t>
      </w:r>
      <w:r w:rsidR="00F2448C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п’яти</w:t>
      </w:r>
      <w:r w:rsidR="008849A4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)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хвилин, після чого доступ до </w:t>
      </w:r>
      <w:r w:rsidR="008849A4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обільного </w:t>
      </w:r>
      <w:r w:rsidR="008849A4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застосунк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у закривається</w:t>
      </w:r>
      <w:r w:rsidR="006B238E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відбувається перехід на екран входу у мобільний застосунок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</w:p>
    <w:p w14:paraId="4900866C" w14:textId="77777777" w:rsidR="005B1F62" w:rsidRPr="002C5EB2" w:rsidRDefault="005B1F62" w:rsidP="00652017">
      <w:pPr>
        <w:pStyle w:val="af4"/>
        <w:ind w:left="0" w:right="1" w:firstLine="0"/>
        <w:jc w:val="left"/>
      </w:pPr>
    </w:p>
    <w:p w14:paraId="3431ACA9" w14:textId="77777777" w:rsidR="005B1F62" w:rsidRPr="002C5EB2" w:rsidRDefault="005B1F62" w:rsidP="00DC76CF">
      <w:pPr>
        <w:pStyle w:val="1"/>
        <w:keepNext w:val="0"/>
        <w:keepLines w:val="0"/>
        <w:widowControl w:val="0"/>
        <w:numPr>
          <w:ilvl w:val="0"/>
          <w:numId w:val="14"/>
        </w:numPr>
        <w:autoSpaceDE w:val="0"/>
        <w:autoSpaceDN w:val="0"/>
        <w:spacing w:line="240" w:lineRule="auto"/>
        <w:ind w:left="0" w:right="1" w:firstLine="0"/>
        <w:jc w:val="center"/>
        <w:rPr>
          <w:rFonts w:ascii="Times New Roman" w:hAnsi="Times New Roman"/>
          <w:szCs w:val="24"/>
          <w:lang w:val="uk-UA"/>
        </w:rPr>
      </w:pPr>
      <w:r w:rsidRPr="002C5EB2">
        <w:rPr>
          <w:rFonts w:ascii="Times New Roman" w:hAnsi="Times New Roman"/>
          <w:szCs w:val="24"/>
          <w:lang w:val="uk-UA"/>
        </w:rPr>
        <w:t>ЗАГАЛЬНІ</w:t>
      </w:r>
      <w:r w:rsidRPr="002C5EB2">
        <w:rPr>
          <w:rFonts w:ascii="Times New Roman" w:hAnsi="Times New Roman"/>
          <w:spacing w:val="-8"/>
          <w:szCs w:val="24"/>
          <w:lang w:val="uk-UA"/>
        </w:rPr>
        <w:t xml:space="preserve"> </w:t>
      </w:r>
      <w:r w:rsidRPr="002C5EB2">
        <w:rPr>
          <w:rFonts w:ascii="Times New Roman" w:hAnsi="Times New Roman"/>
          <w:szCs w:val="24"/>
          <w:lang w:val="uk-UA"/>
        </w:rPr>
        <w:t>УМОВИ</w:t>
      </w:r>
      <w:r w:rsidRPr="002C5EB2">
        <w:rPr>
          <w:rFonts w:ascii="Times New Roman" w:hAnsi="Times New Roman"/>
          <w:spacing w:val="-7"/>
          <w:szCs w:val="24"/>
          <w:lang w:val="uk-UA"/>
        </w:rPr>
        <w:t xml:space="preserve"> </w:t>
      </w:r>
      <w:r w:rsidRPr="002C5EB2">
        <w:rPr>
          <w:rFonts w:ascii="Times New Roman" w:hAnsi="Times New Roman"/>
          <w:szCs w:val="24"/>
          <w:lang w:val="uk-UA"/>
        </w:rPr>
        <w:t>НАДАННЯ</w:t>
      </w:r>
      <w:r w:rsidRPr="002C5EB2">
        <w:rPr>
          <w:rFonts w:ascii="Times New Roman" w:hAnsi="Times New Roman"/>
          <w:spacing w:val="-8"/>
          <w:szCs w:val="24"/>
          <w:lang w:val="uk-UA"/>
        </w:rPr>
        <w:t xml:space="preserve"> </w:t>
      </w:r>
      <w:r w:rsidRPr="002C5EB2">
        <w:rPr>
          <w:rFonts w:ascii="Times New Roman" w:hAnsi="Times New Roman"/>
          <w:szCs w:val="24"/>
          <w:lang w:val="uk-UA"/>
        </w:rPr>
        <w:t>БАНКІВСЬКИХ</w:t>
      </w:r>
      <w:r w:rsidRPr="002C5EB2">
        <w:rPr>
          <w:rFonts w:ascii="Times New Roman" w:hAnsi="Times New Roman"/>
          <w:spacing w:val="-8"/>
          <w:szCs w:val="24"/>
          <w:lang w:val="uk-UA"/>
        </w:rPr>
        <w:t xml:space="preserve"> </w:t>
      </w:r>
      <w:r w:rsidRPr="002C5EB2">
        <w:rPr>
          <w:rFonts w:ascii="Times New Roman" w:hAnsi="Times New Roman"/>
          <w:szCs w:val="24"/>
          <w:lang w:val="uk-UA"/>
        </w:rPr>
        <w:t>ПОСЛУГ</w:t>
      </w:r>
      <w:r w:rsidRPr="002C5EB2">
        <w:rPr>
          <w:rFonts w:ascii="Times New Roman" w:hAnsi="Times New Roman"/>
          <w:spacing w:val="-7"/>
          <w:szCs w:val="24"/>
          <w:lang w:val="uk-UA"/>
        </w:rPr>
        <w:t xml:space="preserve"> </w:t>
      </w:r>
      <w:r w:rsidRPr="002C5EB2">
        <w:rPr>
          <w:rFonts w:ascii="Times New Roman" w:hAnsi="Times New Roman"/>
          <w:szCs w:val="24"/>
          <w:lang w:val="uk-UA"/>
        </w:rPr>
        <w:t xml:space="preserve">ЗА ДОПОМОГОЮ МОБІЛЬНОГО </w:t>
      </w:r>
      <w:r w:rsidR="009E2FCC" w:rsidRPr="002C5EB2">
        <w:rPr>
          <w:rFonts w:ascii="Times New Roman" w:hAnsi="Times New Roman"/>
          <w:szCs w:val="24"/>
          <w:lang w:val="uk-UA"/>
        </w:rPr>
        <w:t>ЗАСТОСУНКУ</w:t>
      </w:r>
      <w:r w:rsidRPr="002C5EB2">
        <w:rPr>
          <w:rFonts w:ascii="Times New Roman" w:hAnsi="Times New Roman"/>
          <w:szCs w:val="24"/>
          <w:lang w:val="uk-UA"/>
        </w:rPr>
        <w:t xml:space="preserve"> «C</w:t>
      </w:r>
      <w:r w:rsidR="009E2FCC" w:rsidRPr="002C5EB2">
        <w:rPr>
          <w:rFonts w:ascii="Times New Roman" w:hAnsi="Times New Roman"/>
          <w:szCs w:val="24"/>
          <w:lang w:val="uk-UA"/>
        </w:rPr>
        <w:t>rystalB</w:t>
      </w:r>
      <w:r w:rsidRPr="002C5EB2">
        <w:rPr>
          <w:rFonts w:ascii="Times New Roman" w:hAnsi="Times New Roman"/>
          <w:szCs w:val="24"/>
          <w:lang w:val="uk-UA"/>
        </w:rPr>
        <w:t>ank»</w:t>
      </w:r>
    </w:p>
    <w:p w14:paraId="70B9978C" w14:textId="6DD084F3" w:rsidR="005B1F62" w:rsidRPr="002C5EB2" w:rsidRDefault="005B1F62" w:rsidP="00CB2BEB">
      <w:pPr>
        <w:pStyle w:val="a6"/>
        <w:widowControl w:val="0"/>
        <w:numPr>
          <w:ilvl w:val="1"/>
          <w:numId w:val="14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Відповідно до цих Умов за допомогою </w:t>
      </w:r>
      <w:r w:rsidR="00CB2BEB" w:rsidRPr="002C5EB2">
        <w:rPr>
          <w:rFonts w:ascii="Times New Roman" w:hAnsi="Times New Roman"/>
          <w:sz w:val="24"/>
          <w:szCs w:val="24"/>
          <w:lang w:val="uk-UA"/>
        </w:rPr>
        <w:t>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обільного </w:t>
      </w:r>
      <w:r w:rsidR="00CB2BEB"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</w:t>
      </w:r>
      <w:r w:rsidR="00E30F56" w:rsidRPr="002C5EB2">
        <w:rPr>
          <w:rFonts w:ascii="Times New Roman" w:hAnsi="Times New Roman"/>
          <w:sz w:val="24"/>
          <w:szCs w:val="24"/>
          <w:lang w:val="uk-UA"/>
        </w:rPr>
        <w:t xml:space="preserve"> може здійснювати такі операції (в т.ч. платіжні)</w:t>
      </w:r>
      <w:r w:rsidR="002C12EE" w:rsidRPr="002C5E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200C" w:rsidRPr="002C5EB2">
        <w:rPr>
          <w:rFonts w:ascii="Times New Roman" w:hAnsi="Times New Roman"/>
          <w:sz w:val="24"/>
          <w:szCs w:val="24"/>
          <w:lang w:val="uk-UA"/>
        </w:rPr>
        <w:t>(</w:t>
      </w:r>
      <w:r w:rsidR="002C12EE" w:rsidRPr="002C5EB2">
        <w:rPr>
          <w:rFonts w:ascii="Times New Roman" w:hAnsi="Times New Roman"/>
          <w:sz w:val="24"/>
          <w:szCs w:val="24"/>
          <w:lang w:val="uk-UA"/>
        </w:rPr>
        <w:t>у разі наявності технічних можливостей</w:t>
      </w:r>
      <w:r w:rsidR="0096200C" w:rsidRPr="002C5EB2">
        <w:rPr>
          <w:rFonts w:ascii="Times New Roman" w:hAnsi="Times New Roman"/>
          <w:sz w:val="24"/>
          <w:szCs w:val="24"/>
          <w:lang w:val="uk-UA"/>
        </w:rPr>
        <w:t>)</w:t>
      </w:r>
      <w:r w:rsidRPr="002C5EB2">
        <w:rPr>
          <w:rFonts w:ascii="Times New Roman" w:hAnsi="Times New Roman"/>
          <w:sz w:val="24"/>
          <w:szCs w:val="24"/>
          <w:lang w:val="uk-UA"/>
        </w:rPr>
        <w:t>:</w:t>
      </w:r>
    </w:p>
    <w:p w14:paraId="30661AF0" w14:textId="06B45EF4" w:rsidR="005B1F62" w:rsidRPr="002C5EB2" w:rsidRDefault="005B1F62" w:rsidP="00D07081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перегляд загальної інформації </w:t>
      </w:r>
      <w:r w:rsidR="003924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</w:t>
      </w:r>
      <w:r w:rsidR="000737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рахункам</w:t>
      </w:r>
      <w:r w:rsidR="003924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и</w:t>
      </w:r>
      <w:r w:rsidR="000737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: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баланс</w:t>
      </w:r>
      <w:r w:rsidR="003924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у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рахунків, історі</w:t>
      </w:r>
      <w:r w:rsidR="003924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ї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операцій тощо;</w:t>
      </w:r>
    </w:p>
    <w:p w14:paraId="34751EA8" w14:textId="77777777" w:rsidR="00286AFD" w:rsidRPr="002C5EB2" w:rsidRDefault="005B1F62" w:rsidP="00D07081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перекази коштів між власними рахунками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, що відкриті в Банку, включаючи: погашення заборгованості за кредитами</w:t>
      </w:r>
      <w:r w:rsidR="000737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, включаючи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овердрафти; переказ коштів на вкладні (депозитні) рахунки (поповнення) – виключно у разі, якщо такі операції передбачено відповідн</w:t>
      </w:r>
      <w:r w:rsidR="000737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ою Заявою-д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оговором </w:t>
      </w:r>
      <w:r w:rsidR="000737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про приєднання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, укладен</w:t>
      </w:r>
      <w:r w:rsidR="000737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ою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між Банком та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ом; переказ коштів з вкладних (депозитних) рахунків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на рахунки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</w:t>
      </w:r>
      <w:r w:rsidR="000737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поверн</w:t>
      </w:r>
      <w:r w:rsidR="000F6DE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ен</w:t>
      </w:r>
      <w:r w:rsidR="000737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ня вкладу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) – виключно у разі, якщо такі оп</w:t>
      </w:r>
      <w:r w:rsidR="000737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ерації передбачено відповідною Заявою-договором про приєднання, укладеною між Банком та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</w:t>
      </w:r>
      <w:r w:rsidR="000737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ом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</w:t>
      </w:r>
    </w:p>
    <w:p w14:paraId="582439A9" w14:textId="50AB6013" w:rsidR="005B1F62" w:rsidRPr="002C5EB2" w:rsidRDefault="005B1F62" w:rsidP="00D07081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переказ коштів з рахунку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на рахунки інших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ів Банку, відкриті в Банку</w:t>
      </w:r>
      <w:r w:rsidR="00BA4118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, відповідно до чинного законодавства України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00C4E562" w14:textId="43499714" w:rsidR="005B1F62" w:rsidRPr="002C5EB2" w:rsidRDefault="005B1F62" w:rsidP="00D07081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переказ коштів в національній валюті з рахунку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на його рахунки та рахунки фізичних </w:t>
      </w:r>
      <w:r w:rsidR="00ED18EB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осіб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або </w:t>
      </w:r>
      <w:r w:rsidR="00ED18EB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суб’єктів господарювання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, відкриті в інших банках України;</w:t>
      </w:r>
    </w:p>
    <w:p w14:paraId="7CBDBAC9" w14:textId="77777777" w:rsidR="005B1F62" w:rsidRPr="002C5EB2" w:rsidRDefault="003924E2" w:rsidP="00D07081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відображення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реквізитів для поповнення поточного рахунку через інші банки;</w:t>
      </w:r>
    </w:p>
    <w:p w14:paraId="15B3B74B" w14:textId="2443BD88" w:rsidR="005B1F62" w:rsidRPr="002C5EB2" w:rsidRDefault="005B1F62" w:rsidP="00D07081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формування виписок </w:t>
      </w:r>
      <w:r w:rsidR="003924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рахунка</w:t>
      </w:r>
      <w:r w:rsidR="003924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ми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55CAE06C" w14:textId="761D3BE5" w:rsidR="00FE5EFF" w:rsidRPr="002C5EB2" w:rsidRDefault="0096200C" w:rsidP="00FE5EFF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в</w:t>
      </w:r>
      <w:r w:rsidR="00FE5EF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ідкриття депозиту онлайн;</w:t>
      </w:r>
    </w:p>
    <w:p w14:paraId="6E449A23" w14:textId="1794DB8D" w:rsidR="005B1F62" w:rsidRPr="002C5EB2" w:rsidRDefault="005B1F62" w:rsidP="00FE5EFF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встановлення/зміна</w:t>
      </w:r>
      <w:r w:rsidR="003924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лімітів</w:t>
      </w:r>
      <w:r w:rsidR="003924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операцій,</w:t>
      </w:r>
      <w:r w:rsidR="003924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що</w:t>
      </w:r>
      <w:r w:rsidR="003924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можуть</w:t>
      </w:r>
      <w:r w:rsidR="003924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бути</w:t>
      </w:r>
      <w:r w:rsidR="003924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здійснені</w:t>
      </w:r>
      <w:r w:rsidR="003924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 використанням </w:t>
      </w:r>
      <w:r w:rsidR="00286AFD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корпоративної платіжної картки (далі – </w:t>
      </w:r>
      <w:r w:rsidR="00BA4118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КПК</w:t>
      </w:r>
      <w:r w:rsidR="00286AFD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)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;замовлення ново</w:t>
      </w:r>
      <w:r w:rsidR="00FA56BC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ї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перевипуск </w:t>
      </w:r>
      <w:r w:rsidR="00BA4118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КПК</w:t>
      </w:r>
      <w:r w:rsidR="00E27156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купівля</w:t>
      </w:r>
      <w:r w:rsidR="00E27156">
        <w:rPr>
          <w:rFonts w:ascii="Times New Roman" w:eastAsia="Times New Roman" w:hAnsi="Times New Roman"/>
          <w:sz w:val="24"/>
          <w:szCs w:val="24"/>
          <w:lang w:val="uk-UA" w:eastAsia="uk-UA"/>
        </w:rPr>
        <w:t>/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продаж безготівкової іноземної валюти (обмін валюти)</w:t>
      </w:r>
      <w:r w:rsidR="006C0CC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шляхом подання до Банку</w:t>
      </w:r>
      <w:r w:rsidR="002C12EE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="00FE5EF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заяв</w:t>
      </w:r>
      <w:r w:rsidR="006C0CC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и про купівлю/продаж іноземної валюти</w:t>
      </w:r>
      <w:r w:rsidR="00FE5EF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на </w:t>
      </w:r>
      <w:r w:rsidR="006C0CC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міжбанківському валютному ринку України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58DA121F" w14:textId="2615E3C1" w:rsidR="005B1F62" w:rsidRPr="002C5EB2" w:rsidRDefault="005B1F62" w:rsidP="00D07081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дебетове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списання </w:t>
      </w:r>
      <w:r w:rsidR="003924E2" w:rsidRPr="002C5EB2">
        <w:rPr>
          <w:rFonts w:ascii="Times New Roman" w:hAnsi="Times New Roman"/>
          <w:sz w:val="24"/>
          <w:szCs w:val="24"/>
          <w:lang w:val="uk-UA"/>
        </w:rPr>
        <w:t xml:space="preserve">коштів 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3924E2" w:rsidRPr="002C5EB2">
        <w:rPr>
          <w:rFonts w:ascii="Times New Roman" w:hAnsi="Times New Roman"/>
          <w:sz w:val="24"/>
          <w:szCs w:val="24"/>
          <w:lang w:val="uk-UA"/>
        </w:rPr>
        <w:t xml:space="preserve">рахунку за згодою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="003924E2" w:rsidRPr="002C5EB2">
        <w:rPr>
          <w:rFonts w:ascii="Times New Roman" w:hAnsi="Times New Roman"/>
          <w:sz w:val="24"/>
          <w:szCs w:val="24"/>
          <w:lang w:val="uk-UA"/>
        </w:rPr>
        <w:t xml:space="preserve"> (д</w:t>
      </w:r>
      <w:r w:rsidRPr="002C5EB2">
        <w:rPr>
          <w:rFonts w:ascii="Times New Roman" w:hAnsi="Times New Roman"/>
          <w:sz w:val="24"/>
          <w:szCs w:val="24"/>
          <w:lang w:val="uk-UA"/>
        </w:rPr>
        <w:t>оговірне</w:t>
      </w:r>
      <w:r w:rsidR="003924E2" w:rsidRPr="002C5EB2">
        <w:rPr>
          <w:rFonts w:ascii="Times New Roman" w:hAnsi="Times New Roman"/>
          <w:sz w:val="24"/>
          <w:szCs w:val="24"/>
          <w:lang w:val="uk-UA"/>
        </w:rPr>
        <w:t xml:space="preserve"> списання)</w:t>
      </w:r>
      <w:r w:rsidR="00FE5EFF" w:rsidRPr="002C5EB2">
        <w:rPr>
          <w:rFonts w:ascii="Times New Roman" w:hAnsi="Times New Roman"/>
          <w:sz w:val="24"/>
          <w:szCs w:val="24"/>
          <w:lang w:val="uk-UA"/>
        </w:rPr>
        <w:t>;</w:t>
      </w:r>
    </w:p>
    <w:p w14:paraId="767333FA" w14:textId="14AAE4A2" w:rsidR="00FE5EFF" w:rsidRPr="002C5EB2" w:rsidRDefault="0096200C" w:rsidP="00FE5EFF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м</w:t>
      </w:r>
      <w:r w:rsidR="00FE5EFF" w:rsidRPr="002C5EB2">
        <w:rPr>
          <w:rFonts w:ascii="Times New Roman" w:hAnsi="Times New Roman"/>
          <w:sz w:val="24"/>
          <w:szCs w:val="24"/>
          <w:lang w:val="uk-UA"/>
        </w:rPr>
        <w:t>ожливість створення SWIFT</w:t>
      </w:r>
      <w:r w:rsidRPr="002C5EB2">
        <w:rPr>
          <w:rFonts w:ascii="Times New Roman" w:hAnsi="Times New Roman"/>
          <w:sz w:val="24"/>
          <w:szCs w:val="24"/>
          <w:lang w:val="uk-UA"/>
        </w:rPr>
        <w:t>-</w:t>
      </w:r>
      <w:r w:rsidR="00FE5EFF" w:rsidRPr="002C5EB2">
        <w:rPr>
          <w:rFonts w:ascii="Times New Roman" w:hAnsi="Times New Roman"/>
          <w:sz w:val="24"/>
          <w:szCs w:val="24"/>
          <w:lang w:val="uk-UA"/>
        </w:rPr>
        <w:t>переказу.</w:t>
      </w:r>
    </w:p>
    <w:p w14:paraId="40F60E32" w14:textId="54B447E4" w:rsidR="005B1F62" w:rsidRPr="002C5EB2" w:rsidRDefault="005B1F62" w:rsidP="008327BF">
      <w:pPr>
        <w:pStyle w:val="a6"/>
        <w:widowControl w:val="0"/>
        <w:numPr>
          <w:ilvl w:val="1"/>
          <w:numId w:val="14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З метою зменшення ризиків проведення помилкових операцій, а також для протидії шахрайським операціям, Банк встановлює ліміти на операції</w:t>
      </w:r>
      <w:r w:rsidR="00975DF7" w:rsidRPr="002C5EB2">
        <w:rPr>
          <w:rFonts w:ascii="Times New Roman" w:hAnsi="Times New Roman"/>
          <w:sz w:val="24"/>
          <w:szCs w:val="24"/>
          <w:lang w:val="uk-UA"/>
        </w:rPr>
        <w:t>, які здійснюються з використанням ЕПЗ,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(далі за текстом</w:t>
      </w:r>
      <w:r w:rsidR="00975DF7" w:rsidRPr="002C5EB2">
        <w:rPr>
          <w:rFonts w:ascii="Times New Roman" w:hAnsi="Times New Roman"/>
          <w:sz w:val="24"/>
          <w:szCs w:val="24"/>
          <w:lang w:val="uk-UA"/>
        </w:rPr>
        <w:t xml:space="preserve"> – л</w:t>
      </w:r>
      <w:r w:rsidRPr="002C5EB2">
        <w:rPr>
          <w:rFonts w:ascii="Times New Roman" w:hAnsi="Times New Roman"/>
          <w:sz w:val="24"/>
          <w:szCs w:val="24"/>
          <w:lang w:val="uk-UA"/>
        </w:rPr>
        <w:t>іміти), з яки</w:t>
      </w:r>
      <w:r w:rsidR="00975DF7" w:rsidRPr="002C5EB2">
        <w:rPr>
          <w:rFonts w:ascii="Times New Roman" w:hAnsi="Times New Roman"/>
          <w:sz w:val="24"/>
          <w:szCs w:val="24"/>
          <w:lang w:val="uk-UA"/>
        </w:rPr>
        <w:t xml:space="preserve">ми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</w:t>
      </w:r>
      <w:r w:rsidR="00975DF7" w:rsidRPr="002C5EB2">
        <w:rPr>
          <w:rFonts w:ascii="Times New Roman" w:hAnsi="Times New Roman"/>
          <w:sz w:val="24"/>
          <w:szCs w:val="24"/>
          <w:lang w:val="uk-UA"/>
        </w:rPr>
        <w:t xml:space="preserve"> може ознайомитись на с</w:t>
      </w:r>
      <w:r w:rsidRPr="002C5EB2">
        <w:rPr>
          <w:rFonts w:ascii="Times New Roman" w:hAnsi="Times New Roman"/>
          <w:sz w:val="24"/>
          <w:szCs w:val="24"/>
          <w:lang w:val="uk-UA"/>
        </w:rPr>
        <w:t>айті Банку.</w:t>
      </w:r>
    </w:p>
    <w:p w14:paraId="3A8B7353" w14:textId="6229CB48" w:rsidR="005B1F62" w:rsidRPr="002C5EB2" w:rsidRDefault="00975DF7" w:rsidP="008327BF">
      <w:pPr>
        <w:pStyle w:val="a6"/>
        <w:widowControl w:val="0"/>
        <w:numPr>
          <w:ilvl w:val="1"/>
          <w:numId w:val="14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ab/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Банк не виконує операції/дії у разі, якщо здійснення переказу на визначену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ом суму перевищують встановлені </w:t>
      </w:r>
      <w:r w:rsidRPr="002C5EB2">
        <w:rPr>
          <w:rFonts w:ascii="Times New Roman" w:hAnsi="Times New Roman"/>
          <w:sz w:val="24"/>
          <w:szCs w:val="24"/>
          <w:lang w:val="uk-UA"/>
        </w:rPr>
        <w:t>л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>іміти.</w:t>
      </w:r>
    </w:p>
    <w:p w14:paraId="12D404DB" w14:textId="77777777" w:rsidR="005B1F62" w:rsidRPr="002C5EB2" w:rsidRDefault="005B1F62" w:rsidP="008327BF">
      <w:pPr>
        <w:pStyle w:val="a6"/>
        <w:widowControl w:val="0"/>
        <w:numPr>
          <w:ilvl w:val="1"/>
          <w:numId w:val="14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Керуючись положеннями статті 207 Цивільного кодексу України, Банк під час надання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Клієнту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виписок, довідок, квитанцій може використовувати факсимільне відтворення підпису посадової особи Банку та печатки Банку за допомогою засобів механічного, електронного або іншого копіювання.</w:t>
      </w:r>
    </w:p>
    <w:p w14:paraId="6ACB06E5" w14:textId="77777777" w:rsidR="005B1F62" w:rsidRPr="002C5EB2" w:rsidRDefault="00975DF7" w:rsidP="008327BF">
      <w:pPr>
        <w:pStyle w:val="a6"/>
        <w:widowControl w:val="0"/>
        <w:numPr>
          <w:ilvl w:val="1"/>
          <w:numId w:val="14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Функціонал м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обільного </w:t>
      </w:r>
      <w:r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може розширюватися поступово і деякі функції та 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lastRenderedPageBreak/>
        <w:t xml:space="preserve">можливості, описані в цих Умовах, можуть бути недоступними на момент їх </w:t>
      </w:r>
      <w:r w:rsidR="005B1F62" w:rsidRPr="002C5EB2">
        <w:rPr>
          <w:rFonts w:ascii="Times New Roman" w:hAnsi="Times New Roman"/>
          <w:spacing w:val="-2"/>
          <w:sz w:val="24"/>
          <w:szCs w:val="24"/>
          <w:lang w:val="uk-UA"/>
        </w:rPr>
        <w:t>оприлюднення.</w:t>
      </w:r>
    </w:p>
    <w:p w14:paraId="09D46805" w14:textId="77777777" w:rsidR="00975DF7" w:rsidRPr="002C5EB2" w:rsidRDefault="00975DF7" w:rsidP="00975DF7">
      <w:pPr>
        <w:pStyle w:val="a6"/>
        <w:widowControl w:val="0"/>
        <w:tabs>
          <w:tab w:val="left" w:pos="1153"/>
        </w:tabs>
        <w:autoSpaceDE w:val="0"/>
        <w:autoSpaceDN w:val="0"/>
        <w:spacing w:after="0" w:line="240" w:lineRule="auto"/>
        <w:ind w:left="724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4A73FCA" w14:textId="77777777" w:rsidR="005B1F62" w:rsidRPr="002C5EB2" w:rsidRDefault="005B1F62" w:rsidP="00CB2BEB">
      <w:pPr>
        <w:pStyle w:val="1"/>
        <w:keepNext w:val="0"/>
        <w:keepLines w:val="0"/>
        <w:widowControl w:val="0"/>
        <w:numPr>
          <w:ilvl w:val="0"/>
          <w:numId w:val="14"/>
        </w:numPr>
        <w:tabs>
          <w:tab w:val="left" w:pos="3192"/>
        </w:tabs>
        <w:autoSpaceDE w:val="0"/>
        <w:autoSpaceDN w:val="0"/>
        <w:spacing w:line="240" w:lineRule="auto"/>
        <w:ind w:left="3192" w:hanging="240"/>
        <w:jc w:val="left"/>
        <w:rPr>
          <w:rFonts w:ascii="Times New Roman" w:hAnsi="Times New Roman"/>
          <w:szCs w:val="24"/>
          <w:lang w:val="uk-UA"/>
        </w:rPr>
      </w:pPr>
      <w:r w:rsidRPr="002C5EB2">
        <w:rPr>
          <w:rFonts w:ascii="Times New Roman" w:hAnsi="Times New Roman"/>
          <w:szCs w:val="24"/>
          <w:lang w:val="uk-UA"/>
        </w:rPr>
        <w:t>ПРАВА</w:t>
      </w:r>
      <w:r w:rsidRPr="002C5EB2">
        <w:rPr>
          <w:rFonts w:ascii="Times New Roman" w:hAnsi="Times New Roman"/>
          <w:spacing w:val="-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Cs w:val="24"/>
          <w:lang w:val="uk-UA"/>
        </w:rPr>
        <w:t>ТА</w:t>
      </w:r>
      <w:r w:rsidRPr="002C5EB2">
        <w:rPr>
          <w:rFonts w:ascii="Times New Roman" w:hAnsi="Times New Roman"/>
          <w:spacing w:val="-3"/>
          <w:szCs w:val="24"/>
          <w:lang w:val="uk-UA"/>
        </w:rPr>
        <w:t xml:space="preserve"> </w:t>
      </w:r>
      <w:r w:rsidRPr="002C5EB2">
        <w:rPr>
          <w:rFonts w:ascii="Times New Roman" w:hAnsi="Times New Roman"/>
          <w:szCs w:val="24"/>
          <w:lang w:val="uk-UA"/>
        </w:rPr>
        <w:t>ОБОВ’ЯЗКИ</w:t>
      </w:r>
      <w:r w:rsidRPr="002C5EB2">
        <w:rPr>
          <w:rFonts w:ascii="Times New Roman" w:hAnsi="Times New Roman"/>
          <w:spacing w:val="-2"/>
          <w:szCs w:val="24"/>
          <w:lang w:val="uk-UA"/>
        </w:rPr>
        <w:t xml:space="preserve"> СТОРІН</w:t>
      </w:r>
    </w:p>
    <w:p w14:paraId="0F46F629" w14:textId="77777777" w:rsidR="005B1F62" w:rsidRPr="002C5EB2" w:rsidRDefault="00485069" w:rsidP="008327BF">
      <w:pPr>
        <w:pStyle w:val="a6"/>
        <w:widowControl w:val="0"/>
        <w:numPr>
          <w:ilvl w:val="1"/>
          <w:numId w:val="14"/>
        </w:numPr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Клієнт</w:t>
      </w:r>
      <w:r w:rsidR="005B1F62" w:rsidRPr="002C5EB2">
        <w:rPr>
          <w:rFonts w:ascii="Times New Roman" w:hAnsi="Times New Roman"/>
          <w:spacing w:val="-4"/>
          <w:sz w:val="24"/>
          <w:szCs w:val="24"/>
          <w:lang w:val="uk-UA"/>
        </w:rPr>
        <w:t xml:space="preserve"> </w:t>
      </w:r>
      <w:r w:rsidR="005B1F62" w:rsidRPr="002C5EB2">
        <w:rPr>
          <w:rFonts w:ascii="Times New Roman" w:hAnsi="Times New Roman"/>
          <w:spacing w:val="-2"/>
          <w:sz w:val="24"/>
          <w:szCs w:val="24"/>
          <w:lang w:val="uk-UA"/>
        </w:rPr>
        <w:t>зобов’язаний:</w:t>
      </w:r>
    </w:p>
    <w:p w14:paraId="305E4B34" w14:textId="3B2C4E6D" w:rsidR="005B1F62" w:rsidRPr="002C5EB2" w:rsidRDefault="00975DF7" w:rsidP="008327BF">
      <w:pPr>
        <w:pStyle w:val="a6"/>
        <w:widowControl w:val="0"/>
        <w:numPr>
          <w:ilvl w:val="2"/>
          <w:numId w:val="14"/>
        </w:numPr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Забезпечити недоступність пароля</w:t>
      </w:r>
      <w:r w:rsidR="00BB18E8" w:rsidRPr="002C5EB2">
        <w:rPr>
          <w:rFonts w:ascii="Times New Roman" w:hAnsi="Times New Roman"/>
          <w:sz w:val="24"/>
          <w:szCs w:val="24"/>
          <w:lang w:val="uk-UA"/>
        </w:rPr>
        <w:t>/особистого ключа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для третіх осіб, в тому числі членів власної сім’ї, родини, зокрема не 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зберігати у відкритому вигляді </w:t>
      </w:r>
      <w:r w:rsidR="00BB18E8" w:rsidRPr="002C5EB2">
        <w:rPr>
          <w:rFonts w:ascii="Times New Roman" w:hAnsi="Times New Roman"/>
          <w:sz w:val="24"/>
          <w:szCs w:val="24"/>
          <w:lang w:val="uk-UA"/>
        </w:rPr>
        <w:t>особистий ключ/</w:t>
      </w:r>
      <w:r w:rsidRPr="002C5EB2">
        <w:rPr>
          <w:rFonts w:ascii="Times New Roman" w:hAnsi="Times New Roman"/>
          <w:sz w:val="24"/>
          <w:szCs w:val="24"/>
          <w:lang w:val="uk-UA"/>
        </w:rPr>
        <w:t>п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ароль для входу до </w:t>
      </w:r>
      <w:r w:rsidRPr="002C5EB2">
        <w:rPr>
          <w:rFonts w:ascii="Times New Roman" w:hAnsi="Times New Roman"/>
          <w:sz w:val="24"/>
          <w:szCs w:val="24"/>
          <w:lang w:val="uk-UA"/>
        </w:rPr>
        <w:t>м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обільного </w:t>
      </w:r>
      <w:r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на будь-якому носії (паперовому, електронному тощо).</w:t>
      </w:r>
    </w:p>
    <w:p w14:paraId="2C77C83C" w14:textId="77777777" w:rsidR="005B1F62" w:rsidRPr="002C5EB2" w:rsidRDefault="005B1F62" w:rsidP="008327BF">
      <w:pPr>
        <w:pStyle w:val="a6"/>
        <w:widowControl w:val="0"/>
        <w:numPr>
          <w:ilvl w:val="2"/>
          <w:numId w:val="14"/>
        </w:numPr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Зберігати</w:t>
      </w:r>
      <w:r w:rsidRPr="002C5EB2">
        <w:rPr>
          <w:rFonts w:ascii="Times New Roman" w:hAnsi="Times New Roman"/>
          <w:spacing w:val="-5"/>
          <w:sz w:val="24"/>
          <w:szCs w:val="24"/>
          <w:lang w:val="uk-UA"/>
        </w:rPr>
        <w:t xml:space="preserve"> </w:t>
      </w:r>
      <w:r w:rsidR="00975DF7" w:rsidRPr="002C5EB2">
        <w:rPr>
          <w:rFonts w:ascii="Times New Roman" w:hAnsi="Times New Roman"/>
          <w:sz w:val="24"/>
          <w:szCs w:val="24"/>
          <w:lang w:val="uk-UA"/>
        </w:rPr>
        <w:t>а</w:t>
      </w:r>
      <w:r w:rsidRPr="002C5EB2">
        <w:rPr>
          <w:rFonts w:ascii="Times New Roman" w:hAnsi="Times New Roman"/>
          <w:sz w:val="24"/>
          <w:szCs w:val="24"/>
          <w:lang w:val="uk-UA"/>
        </w:rPr>
        <w:t>вторизаційні</w:t>
      </w:r>
      <w:r w:rsidRPr="002C5EB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дані</w:t>
      </w:r>
      <w:r w:rsidRPr="002C5EB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у</w:t>
      </w:r>
      <w:r w:rsidRPr="002C5EB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місцях,</w:t>
      </w:r>
      <w:r w:rsidRPr="002C5EB2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недосяжних</w:t>
      </w:r>
      <w:r w:rsidRPr="002C5EB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для</w:t>
      </w:r>
      <w:r w:rsidRPr="002C5EB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сторонніх</w:t>
      </w:r>
      <w:r w:rsidRPr="002C5EB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осіб</w:t>
      </w:r>
      <w:r w:rsidRPr="002C5EB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pacing w:val="-5"/>
          <w:sz w:val="24"/>
          <w:szCs w:val="24"/>
          <w:lang w:val="uk-UA"/>
        </w:rPr>
        <w:t>та:</w:t>
      </w:r>
    </w:p>
    <w:p w14:paraId="0A495E12" w14:textId="77777777" w:rsidR="005B1F62" w:rsidRPr="002C5EB2" w:rsidRDefault="005B1F62" w:rsidP="00975DF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у випадку підозри</w:t>
      </w:r>
      <w:r w:rsidR="00975DF7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на несанкціонований доступ до а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вторизаційн</w:t>
      </w:r>
      <w:r w:rsidR="005D098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их даних, терміново припинити </w:t>
      </w:r>
      <w:r w:rsidR="000F6DE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ви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користання </w:t>
      </w:r>
      <w:r w:rsidR="00975DF7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мобільним застосунком,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довести це до відома Банку, шляхом зверне</w:t>
      </w:r>
      <w:r w:rsidR="00975DF7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ння до відділення Банку або до к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онтакт-центру, </w:t>
      </w:r>
      <w:r w:rsidR="0068352A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 метою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здійснення заходів </w:t>
      </w:r>
      <w:r w:rsidR="00975DF7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для запобігання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шахрайських ді</w:t>
      </w:r>
      <w:r w:rsidR="00975DF7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й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тощо;</w:t>
      </w:r>
    </w:p>
    <w:p w14:paraId="3BAA9BD3" w14:textId="661CCB0C" w:rsidR="00D67DFC" w:rsidRPr="002C5EB2" w:rsidRDefault="00975DF7" w:rsidP="00C95C53">
      <w:pPr>
        <w:pStyle w:val="a6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у випадку втрати (крадіжки) 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вторизаційних даних та/або </w:t>
      </w:r>
      <w:r w:rsidR="00B43B47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фінансового 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номеру мобільного телефону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або </w:t>
      </w:r>
      <w:r w:rsidR="00BB18E8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у разі 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виявленн</w:t>
      </w:r>
      <w:r w:rsidR="00BB18E8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я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випадків проведення </w:t>
      </w:r>
      <w:r w:rsidR="005D098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рахунк</w:t>
      </w:r>
      <w:r w:rsidR="005D098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ом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операцій, що ним не санкці</w:t>
      </w:r>
      <w:r w:rsidR="0068352A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оновані, негайно звернутися до к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онтакт-центру Банку з вимогою заблокування доступу до </w:t>
      </w:r>
      <w:r w:rsidR="008327B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обільного </w:t>
      </w:r>
      <w:r w:rsidR="008327B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застосунку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. </w:t>
      </w:r>
      <w:r w:rsidR="008327B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У разі звернення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 Банк</w:t>
      </w:r>
      <w:r w:rsidR="008327B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="005D098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</w:t>
      </w:r>
      <w:r w:rsidR="008327B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телефон</w:t>
      </w:r>
      <w:r w:rsidR="005D098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ом контакт-центру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зобов’язаний пройти процедуру </w:t>
      </w:r>
      <w:r w:rsidR="000A54B1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верифікації 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та </w:t>
      </w:r>
      <w:r w:rsidR="008327B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необхідності надати Банку додаткові відомості про себе</w:t>
      </w:r>
      <w:r w:rsidR="00D67DFC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. Фінансовий н</w:t>
      </w:r>
      <w:r w:rsidR="00D67DFC" w:rsidRPr="002C5EB2">
        <w:rPr>
          <w:rFonts w:ascii="Times New Roman" w:hAnsi="Times New Roman"/>
          <w:sz w:val="24"/>
          <w:szCs w:val="24"/>
          <w:lang w:val="uk-UA"/>
        </w:rPr>
        <w:t xml:space="preserve">омер мобільного телефону Клієнта може бути змінений Клієнтом лише після особистого звернення Клієнта на відділення з письмовою заявою, складеною за формою Банку та проведення повторної </w:t>
      </w:r>
      <w:r w:rsidR="00AE5375" w:rsidRPr="002C5EB2">
        <w:rPr>
          <w:rFonts w:ascii="Times New Roman" w:hAnsi="Times New Roman"/>
          <w:sz w:val="24"/>
          <w:szCs w:val="24"/>
          <w:lang w:val="uk-UA"/>
        </w:rPr>
        <w:t>і</w:t>
      </w:r>
      <w:r w:rsidR="00D67DFC" w:rsidRPr="002C5EB2">
        <w:rPr>
          <w:rFonts w:ascii="Times New Roman" w:hAnsi="Times New Roman"/>
          <w:sz w:val="24"/>
          <w:szCs w:val="24"/>
          <w:lang w:val="uk-UA"/>
        </w:rPr>
        <w:t>дентифікації Клієнта.</w:t>
      </w:r>
    </w:p>
    <w:p w14:paraId="0720B6F3" w14:textId="77777777" w:rsidR="005B1F62" w:rsidRPr="002C5EB2" w:rsidRDefault="005B1F62" w:rsidP="00975DF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не розголошувати нікому, в том</w:t>
      </w:r>
      <w:r w:rsidR="008327B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у числі членам власної родини, а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вторизаційні дані для доступу до </w:t>
      </w:r>
      <w:r w:rsidR="008327B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обільного </w:t>
      </w:r>
      <w:r w:rsidR="005D098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застосунку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0D173277" w14:textId="77777777" w:rsidR="005B1F62" w:rsidRPr="002C5EB2" w:rsidRDefault="008327BF" w:rsidP="00975DF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не зберігати записані 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вторизаційні дані доступу до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обільного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застосун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ку на будь-якому паперовому чи цифровому носієві;</w:t>
      </w:r>
    </w:p>
    <w:p w14:paraId="4DF7BCD2" w14:textId="5E164293" w:rsidR="005B1F62" w:rsidRPr="002C5EB2" w:rsidRDefault="005B1F62" w:rsidP="00975DF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забезпечити захист свого мобільного телефону та SIM-картки;</w:t>
      </w:r>
    </w:p>
    <w:p w14:paraId="3413A9F8" w14:textId="77777777" w:rsidR="005B1F62" w:rsidRPr="002C5EB2" w:rsidRDefault="005B1F62" w:rsidP="00975DF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забезпечити антивірусну безпеку своїх інформаційних систем (безперервне використання та своєчасне оновлення антивірусних програм на смартфонах, планшетах</w:t>
      </w:r>
      <w:r w:rsidR="00E53C2D" w:rsidRPr="002C5EB2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E53C2D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тощо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), за допомогою яких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виконує </w:t>
      </w:r>
      <w:r w:rsidR="008327B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вхід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до </w:t>
      </w:r>
      <w:r w:rsidR="008327B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обільного </w:t>
      </w:r>
      <w:r w:rsidR="008327B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застосун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ку;</w:t>
      </w:r>
    </w:p>
    <w:p w14:paraId="716C5539" w14:textId="1669A923" w:rsidR="005B1F62" w:rsidRPr="002C5EB2" w:rsidRDefault="005B1F62" w:rsidP="00975DF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негайно змінити</w:t>
      </w:r>
      <w:r w:rsidR="008327BF" w:rsidRPr="002C5EB2">
        <w:rPr>
          <w:rFonts w:ascii="Times New Roman" w:hAnsi="Times New Roman"/>
          <w:sz w:val="24"/>
          <w:szCs w:val="24"/>
          <w:lang w:val="uk-UA"/>
        </w:rPr>
        <w:t xml:space="preserve"> пароль в 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обільному </w:t>
      </w:r>
      <w:r w:rsidR="008327BF" w:rsidRPr="002C5EB2">
        <w:rPr>
          <w:rFonts w:ascii="Times New Roman" w:hAnsi="Times New Roman"/>
          <w:sz w:val="24"/>
          <w:szCs w:val="24"/>
          <w:lang w:val="uk-UA"/>
        </w:rPr>
        <w:t>застосунку у випадку якщо п</w:t>
      </w:r>
      <w:r w:rsidRPr="002C5EB2">
        <w:rPr>
          <w:rFonts w:ascii="Times New Roman" w:hAnsi="Times New Roman"/>
          <w:sz w:val="24"/>
          <w:szCs w:val="24"/>
          <w:lang w:val="uk-UA"/>
        </w:rPr>
        <w:t>ароль, або його частина стала відома іншій особі</w:t>
      </w:r>
      <w:r w:rsidR="00E86EF4" w:rsidRPr="002C5EB2">
        <w:rPr>
          <w:rFonts w:ascii="Times New Roman" w:hAnsi="Times New Roman"/>
          <w:sz w:val="24"/>
          <w:szCs w:val="24"/>
          <w:lang w:val="uk-UA"/>
        </w:rPr>
        <w:t>;</w:t>
      </w:r>
    </w:p>
    <w:p w14:paraId="640E6C82" w14:textId="25F3DA14" w:rsidR="00E86EF4" w:rsidRPr="002C5EB2" w:rsidRDefault="00C90E7A" w:rsidP="00C90E7A">
      <w:pPr>
        <w:pStyle w:val="a6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підключити послугу</w:t>
      </w:r>
      <w:r w:rsidRPr="002C5EB2">
        <w:rPr>
          <w:rFonts w:ascii="Times New Roman" w:hAnsi="Times New Roman"/>
          <w:sz w:val="24"/>
          <w:szCs w:val="24"/>
        </w:rPr>
        <w:t xml:space="preserve"> «</w:t>
      </w:r>
      <w:r w:rsidRPr="002C5EB2">
        <w:rPr>
          <w:rFonts w:ascii="Times New Roman" w:hAnsi="Times New Roman"/>
          <w:sz w:val="24"/>
          <w:szCs w:val="24"/>
          <w:lang w:val="en-US"/>
        </w:rPr>
        <w:t>SMS</w:t>
      </w:r>
      <w:r w:rsidRPr="002C5EB2">
        <w:rPr>
          <w:rFonts w:ascii="Times New Roman" w:hAnsi="Times New Roman"/>
          <w:sz w:val="24"/>
          <w:szCs w:val="24"/>
        </w:rPr>
        <w:t xml:space="preserve">-сервіс» </w:t>
      </w:r>
      <w:r w:rsidR="00B43B47" w:rsidRPr="002C5EB2">
        <w:rPr>
          <w:rFonts w:ascii="Times New Roman" w:hAnsi="Times New Roman"/>
          <w:sz w:val="24"/>
          <w:szCs w:val="24"/>
          <w:lang w:val="uk-UA"/>
        </w:rPr>
        <w:t>про рух коштів на б</w:t>
      </w:r>
      <w:r w:rsidR="00E86EF4" w:rsidRPr="002C5EB2">
        <w:rPr>
          <w:rFonts w:ascii="Times New Roman" w:hAnsi="Times New Roman"/>
          <w:sz w:val="24"/>
          <w:szCs w:val="24"/>
          <w:lang w:val="uk-UA"/>
        </w:rPr>
        <w:t>анківському(-их) рахунку(-ах)</w:t>
      </w:r>
      <w:r w:rsidR="00286AFD" w:rsidRPr="002C5EB2">
        <w:rPr>
          <w:rFonts w:ascii="Times New Roman" w:hAnsi="Times New Roman"/>
          <w:sz w:val="24"/>
          <w:szCs w:val="24"/>
          <w:lang w:val="uk-UA"/>
        </w:rPr>
        <w:t xml:space="preserve">, в т. ч. з використанням </w:t>
      </w:r>
      <w:r w:rsidR="00BA4118" w:rsidRPr="002C5EB2">
        <w:rPr>
          <w:rFonts w:ascii="Times New Roman" w:hAnsi="Times New Roman"/>
          <w:sz w:val="24"/>
          <w:szCs w:val="24"/>
          <w:lang w:val="uk-UA"/>
        </w:rPr>
        <w:t>КПК</w:t>
      </w:r>
      <w:r w:rsidR="00286AFD" w:rsidRPr="002C5EB2">
        <w:rPr>
          <w:rFonts w:ascii="Times New Roman" w:hAnsi="Times New Roman"/>
          <w:sz w:val="24"/>
          <w:szCs w:val="24"/>
          <w:lang w:val="uk-UA"/>
        </w:rPr>
        <w:t>,</w:t>
      </w:r>
      <w:r w:rsidR="00BA4118" w:rsidRPr="002C5E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86EF4" w:rsidRPr="002C5EB2">
        <w:rPr>
          <w:rFonts w:ascii="Times New Roman" w:hAnsi="Times New Roman"/>
          <w:sz w:val="24"/>
          <w:szCs w:val="24"/>
          <w:lang w:val="uk-UA"/>
        </w:rPr>
        <w:t>для контролю несанкціонованого використання коштів;</w:t>
      </w:r>
    </w:p>
    <w:p w14:paraId="18659A5C" w14:textId="25F7E823" w:rsidR="00E86EF4" w:rsidRPr="002C5EB2" w:rsidRDefault="00AE5375" w:rsidP="00C95C53">
      <w:pPr>
        <w:pStyle w:val="a6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д</w:t>
      </w:r>
      <w:r w:rsidR="00E86EF4" w:rsidRPr="002C5EB2">
        <w:rPr>
          <w:rFonts w:ascii="Times New Roman" w:hAnsi="Times New Roman"/>
          <w:sz w:val="24"/>
          <w:szCs w:val="24"/>
          <w:lang w:val="uk-UA"/>
        </w:rPr>
        <w:t xml:space="preserve">отримуватися загальних правил безпеки: не поширювати </w:t>
      </w:r>
      <w:r w:rsidR="00B43B47" w:rsidRPr="002C5EB2">
        <w:rPr>
          <w:rFonts w:ascii="Times New Roman" w:hAnsi="Times New Roman"/>
          <w:sz w:val="24"/>
          <w:szCs w:val="24"/>
          <w:lang w:val="uk-UA"/>
        </w:rPr>
        <w:t xml:space="preserve">дані щодо </w:t>
      </w:r>
      <w:r w:rsidRPr="002C5EB2">
        <w:rPr>
          <w:rFonts w:ascii="Times New Roman" w:hAnsi="Times New Roman"/>
          <w:sz w:val="24"/>
          <w:szCs w:val="24"/>
          <w:lang w:val="uk-UA"/>
        </w:rPr>
        <w:t>п</w:t>
      </w:r>
      <w:r w:rsidR="00B43B47" w:rsidRPr="002C5EB2">
        <w:rPr>
          <w:rFonts w:ascii="Times New Roman" w:hAnsi="Times New Roman"/>
          <w:sz w:val="24"/>
          <w:szCs w:val="24"/>
          <w:lang w:val="uk-UA"/>
        </w:rPr>
        <w:t>арол</w:t>
      </w:r>
      <w:r w:rsidRPr="002C5EB2">
        <w:rPr>
          <w:rFonts w:ascii="Times New Roman" w:hAnsi="Times New Roman"/>
          <w:sz w:val="24"/>
          <w:szCs w:val="24"/>
          <w:lang w:val="uk-UA"/>
        </w:rPr>
        <w:t>я</w:t>
      </w:r>
      <w:r w:rsidR="00BB18E8" w:rsidRPr="002C5EB2">
        <w:rPr>
          <w:rFonts w:ascii="Times New Roman" w:hAnsi="Times New Roman"/>
          <w:sz w:val="24"/>
          <w:szCs w:val="24"/>
          <w:lang w:val="uk-UA"/>
        </w:rPr>
        <w:t>/особистого ключа</w:t>
      </w:r>
      <w:r w:rsidR="00B43B47" w:rsidRPr="002C5EB2">
        <w:rPr>
          <w:rFonts w:ascii="Times New Roman" w:hAnsi="Times New Roman"/>
          <w:sz w:val="24"/>
          <w:szCs w:val="24"/>
          <w:lang w:val="uk-UA"/>
        </w:rPr>
        <w:t>, не проводити о</w:t>
      </w:r>
      <w:r w:rsidR="00D67DFC" w:rsidRPr="002C5EB2">
        <w:rPr>
          <w:rFonts w:ascii="Times New Roman" w:hAnsi="Times New Roman"/>
          <w:sz w:val="24"/>
          <w:szCs w:val="24"/>
          <w:lang w:val="uk-UA"/>
        </w:rPr>
        <w:t>п</w:t>
      </w:r>
      <w:r w:rsidR="00E86EF4" w:rsidRPr="002C5EB2">
        <w:rPr>
          <w:rFonts w:ascii="Times New Roman" w:hAnsi="Times New Roman"/>
          <w:sz w:val="24"/>
          <w:szCs w:val="24"/>
          <w:lang w:val="uk-UA"/>
        </w:rPr>
        <w:t xml:space="preserve">ерації з рахунками в місцях загального доступу, не використовувати WI-FI у публічних місцях. </w:t>
      </w:r>
    </w:p>
    <w:p w14:paraId="74774AA9" w14:textId="4DEFB130" w:rsidR="005B1F62" w:rsidRPr="002C5EB2" w:rsidRDefault="008327BF" w:rsidP="00E508B8">
      <w:pPr>
        <w:pStyle w:val="a6"/>
        <w:widowControl w:val="0"/>
        <w:numPr>
          <w:ilvl w:val="2"/>
          <w:numId w:val="14"/>
        </w:numPr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У разі зміни з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ареєстрованого 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в Банку мобільного номера телефону, зазначеного 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в </w:t>
      </w:r>
      <w:r w:rsidRPr="002C5EB2">
        <w:rPr>
          <w:rFonts w:ascii="Times New Roman" w:hAnsi="Times New Roman"/>
          <w:sz w:val="24"/>
          <w:szCs w:val="24"/>
          <w:lang w:val="uk-UA"/>
        </w:rPr>
        <w:t>За</w:t>
      </w:r>
      <w:r w:rsidR="002C18BB" w:rsidRPr="002C5EB2">
        <w:rPr>
          <w:rFonts w:ascii="Times New Roman" w:hAnsi="Times New Roman"/>
          <w:sz w:val="24"/>
          <w:szCs w:val="24"/>
          <w:lang w:val="uk-UA"/>
        </w:rPr>
        <w:t>я</w:t>
      </w:r>
      <w:r w:rsidRPr="002C5EB2">
        <w:rPr>
          <w:rFonts w:ascii="Times New Roman" w:hAnsi="Times New Roman"/>
          <w:sz w:val="24"/>
          <w:szCs w:val="24"/>
          <w:lang w:val="uk-UA"/>
        </w:rPr>
        <w:t>ві-договорі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про приєднання/</w:t>
      </w:r>
      <w:r w:rsidRPr="002C5EB2">
        <w:rPr>
          <w:rFonts w:ascii="Times New Roman" w:hAnsi="Times New Roman"/>
          <w:sz w:val="24"/>
          <w:szCs w:val="24"/>
          <w:lang w:val="uk-UA"/>
        </w:rPr>
        <w:t>Анкеті фізичної особи</w:t>
      </w:r>
      <w:r w:rsidR="007A3333" w:rsidRPr="002C5EB2">
        <w:rPr>
          <w:rFonts w:ascii="Times New Roman" w:hAnsi="Times New Roman"/>
          <w:sz w:val="24"/>
          <w:szCs w:val="24"/>
          <w:lang w:val="uk-UA"/>
        </w:rPr>
        <w:t>-підприємця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872AD5" w:rsidRPr="002C5EB2">
        <w:rPr>
          <w:rFonts w:ascii="Times New Roman" w:hAnsi="Times New Roman"/>
          <w:sz w:val="24"/>
          <w:szCs w:val="24"/>
          <w:lang w:val="uk-UA"/>
        </w:rPr>
        <w:t xml:space="preserve">необхідно 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особисто звернутись до Банку та </w:t>
      </w:r>
      <w:r w:rsidR="000F6DEF" w:rsidRPr="002C5EB2">
        <w:rPr>
          <w:rFonts w:ascii="Times New Roman" w:hAnsi="Times New Roman"/>
          <w:sz w:val="24"/>
          <w:szCs w:val="24"/>
          <w:lang w:val="uk-UA"/>
        </w:rPr>
        <w:t>надати відповідну Заяву-дого</w:t>
      </w:r>
      <w:r w:rsidR="00F475E7" w:rsidRPr="002C5EB2">
        <w:rPr>
          <w:rFonts w:ascii="Times New Roman" w:hAnsi="Times New Roman"/>
          <w:sz w:val="24"/>
          <w:szCs w:val="24"/>
          <w:lang w:val="uk-UA"/>
        </w:rPr>
        <w:t>вір про внесення змін до Заяви-договору про приєднання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14:paraId="1F783214" w14:textId="77777777" w:rsidR="005B1F62" w:rsidRPr="002C5EB2" w:rsidRDefault="005B1F62" w:rsidP="008C66CF">
      <w:pPr>
        <w:pStyle w:val="a6"/>
        <w:widowControl w:val="0"/>
        <w:numPr>
          <w:ilvl w:val="2"/>
          <w:numId w:val="14"/>
        </w:numPr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Здійснювати оплату банківських послуг, наданих за допомогою </w:t>
      </w:r>
      <w:r w:rsidR="008C66CF" w:rsidRPr="002C5EB2">
        <w:rPr>
          <w:rFonts w:ascii="Times New Roman" w:hAnsi="Times New Roman"/>
          <w:sz w:val="24"/>
          <w:szCs w:val="24"/>
          <w:lang w:val="uk-UA"/>
        </w:rPr>
        <w:t>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обільного </w:t>
      </w:r>
      <w:r w:rsidR="008C66CF" w:rsidRPr="002C5EB2">
        <w:rPr>
          <w:rFonts w:ascii="Times New Roman" w:hAnsi="Times New Roman"/>
          <w:sz w:val="24"/>
          <w:szCs w:val="24"/>
          <w:lang w:val="uk-UA"/>
        </w:rPr>
        <w:t xml:space="preserve">застосунку </w:t>
      </w:r>
      <w:r w:rsidRPr="002C5EB2">
        <w:rPr>
          <w:rFonts w:ascii="Times New Roman" w:hAnsi="Times New Roman"/>
          <w:sz w:val="24"/>
          <w:szCs w:val="24"/>
          <w:lang w:val="uk-UA"/>
        </w:rPr>
        <w:t>відповідно до чинних, на момент надання Банком ві</w:t>
      </w:r>
      <w:r w:rsidR="008C66CF" w:rsidRPr="002C5EB2">
        <w:rPr>
          <w:rFonts w:ascii="Times New Roman" w:hAnsi="Times New Roman"/>
          <w:sz w:val="24"/>
          <w:szCs w:val="24"/>
          <w:lang w:val="uk-UA"/>
        </w:rPr>
        <w:t>дповідної банківської послуги, т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арифів Банку. Укладанням Договору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безвідклично доручає, а Банк має право здійснювати списання грошових коштів з рахунку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в рахунок оплати </w:t>
      </w:r>
      <w:r w:rsidR="008C66CF" w:rsidRPr="002C5EB2">
        <w:rPr>
          <w:rFonts w:ascii="Times New Roman" w:hAnsi="Times New Roman"/>
          <w:sz w:val="24"/>
          <w:szCs w:val="24"/>
          <w:lang w:val="uk-UA"/>
        </w:rPr>
        <w:t>наданих банківських послуг за допомогою 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обільного </w:t>
      </w:r>
      <w:r w:rsidR="008C66CF" w:rsidRPr="002C5EB2">
        <w:rPr>
          <w:rFonts w:ascii="Times New Roman" w:hAnsi="Times New Roman"/>
          <w:sz w:val="24"/>
          <w:szCs w:val="24"/>
          <w:lang w:val="uk-UA"/>
        </w:rPr>
        <w:t>застосун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ку, за виключенням рахунків строкових вкладів (депозитів). Списання коштів з рахунку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здійснюється виключно в разі наявності на такому рахунку суми, достатньої для оплати наданої Банком послуги.</w:t>
      </w:r>
    </w:p>
    <w:p w14:paraId="6125E655" w14:textId="1B51C489" w:rsidR="005B1F62" w:rsidRPr="002C5EB2" w:rsidRDefault="005B1F62" w:rsidP="008C66CF">
      <w:pPr>
        <w:pStyle w:val="a6"/>
        <w:widowControl w:val="0"/>
        <w:numPr>
          <w:ilvl w:val="2"/>
          <w:numId w:val="14"/>
        </w:numPr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На вимогу Банку нада</w:t>
      </w:r>
      <w:r w:rsidR="00EE6DF9" w:rsidRPr="002C5EB2">
        <w:rPr>
          <w:rFonts w:ascii="Times New Roman" w:hAnsi="Times New Roman"/>
          <w:sz w:val="24"/>
          <w:szCs w:val="24"/>
          <w:lang w:val="uk-UA"/>
        </w:rPr>
        <w:t>ва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ти належним чином оформлені документи </w:t>
      </w:r>
      <w:r w:rsidR="00EE6DF9" w:rsidRPr="002C5EB2">
        <w:rPr>
          <w:rFonts w:ascii="Times New Roman" w:hAnsi="Times New Roman"/>
          <w:sz w:val="24"/>
          <w:szCs w:val="24"/>
          <w:lang w:val="uk-UA"/>
        </w:rPr>
        <w:t xml:space="preserve">в паперовій формі </w:t>
      </w:r>
      <w:r w:rsidRPr="002C5EB2">
        <w:rPr>
          <w:rFonts w:ascii="Times New Roman" w:hAnsi="Times New Roman"/>
          <w:sz w:val="24"/>
          <w:szCs w:val="24"/>
          <w:lang w:val="uk-UA"/>
        </w:rPr>
        <w:t>на підтвердження</w:t>
      </w:r>
      <w:r w:rsidRPr="002C5EB2">
        <w:rPr>
          <w:rFonts w:ascii="Times New Roman" w:hAnsi="Times New Roman"/>
          <w:spacing w:val="-1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операції/дії,</w:t>
      </w:r>
      <w:r w:rsidRPr="002C5EB2">
        <w:rPr>
          <w:rFonts w:ascii="Times New Roman" w:hAnsi="Times New Roman"/>
          <w:spacing w:val="-1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а також нада</w:t>
      </w:r>
      <w:r w:rsidR="00EE6DF9" w:rsidRPr="002C5EB2">
        <w:rPr>
          <w:rFonts w:ascii="Times New Roman" w:hAnsi="Times New Roman"/>
          <w:sz w:val="24"/>
          <w:szCs w:val="24"/>
          <w:lang w:val="uk-UA"/>
        </w:rPr>
        <w:t>ва</w:t>
      </w:r>
      <w:r w:rsidRPr="002C5EB2">
        <w:rPr>
          <w:rFonts w:ascii="Times New Roman" w:hAnsi="Times New Roman"/>
          <w:sz w:val="24"/>
          <w:szCs w:val="24"/>
          <w:lang w:val="uk-UA"/>
        </w:rPr>
        <w:t>ти додаткову інформацію щодо операці</w:t>
      </w:r>
      <w:r w:rsidR="00EE6DF9" w:rsidRPr="002C5EB2">
        <w:rPr>
          <w:rFonts w:ascii="Times New Roman" w:hAnsi="Times New Roman"/>
          <w:sz w:val="24"/>
          <w:szCs w:val="24"/>
          <w:lang w:val="uk-UA"/>
        </w:rPr>
        <w:t>ї/дії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>.</w:t>
      </w:r>
    </w:p>
    <w:p w14:paraId="06022625" w14:textId="77777777" w:rsidR="005B1F62" w:rsidRPr="002C5EB2" w:rsidRDefault="005B1F62" w:rsidP="008C66CF">
      <w:pPr>
        <w:pStyle w:val="a6"/>
        <w:widowControl w:val="0"/>
        <w:numPr>
          <w:ilvl w:val="2"/>
          <w:numId w:val="14"/>
        </w:numPr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Для належного отримання послуг за Договором своєчасно встановлювати доступні оновлення операційної систем</w:t>
      </w:r>
      <w:r w:rsidR="008C66CF" w:rsidRPr="002C5EB2">
        <w:rPr>
          <w:rFonts w:ascii="Times New Roman" w:hAnsi="Times New Roman"/>
          <w:sz w:val="24"/>
          <w:szCs w:val="24"/>
          <w:lang w:val="uk-UA"/>
        </w:rPr>
        <w:t xml:space="preserve">и і додатків на своєму мобільному 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пристрої, що використовується для підключення телефону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до </w:t>
      </w:r>
      <w:r w:rsidR="008C66CF" w:rsidRPr="002C5EB2">
        <w:rPr>
          <w:rFonts w:ascii="Times New Roman" w:hAnsi="Times New Roman"/>
          <w:sz w:val="24"/>
          <w:szCs w:val="24"/>
          <w:lang w:val="uk-UA"/>
        </w:rPr>
        <w:t>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обільного </w:t>
      </w:r>
      <w:r w:rsidR="008C66CF"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Pr="002C5EB2">
        <w:rPr>
          <w:rFonts w:ascii="Times New Roman" w:hAnsi="Times New Roman"/>
          <w:sz w:val="24"/>
          <w:szCs w:val="24"/>
          <w:lang w:val="uk-UA"/>
        </w:rPr>
        <w:t>.</w:t>
      </w:r>
    </w:p>
    <w:p w14:paraId="1B7E1610" w14:textId="74A31518" w:rsidR="005B1F62" w:rsidRPr="002C5EB2" w:rsidRDefault="005B1F62" w:rsidP="008C66CF">
      <w:pPr>
        <w:pStyle w:val="a6"/>
        <w:widowControl w:val="0"/>
        <w:numPr>
          <w:ilvl w:val="2"/>
          <w:numId w:val="14"/>
        </w:numPr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Нести відповідальність за усі ді</w:t>
      </w:r>
      <w:r w:rsidR="008C66CF" w:rsidRPr="002C5EB2">
        <w:rPr>
          <w:rFonts w:ascii="Times New Roman" w:hAnsi="Times New Roman"/>
          <w:sz w:val="24"/>
          <w:szCs w:val="24"/>
          <w:lang w:val="uk-UA"/>
        </w:rPr>
        <w:t>ї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та операції, здійснені у </w:t>
      </w:r>
      <w:r w:rsidR="008C66CF" w:rsidRPr="002C5EB2">
        <w:rPr>
          <w:rFonts w:ascii="Times New Roman" w:hAnsi="Times New Roman"/>
          <w:sz w:val="24"/>
          <w:szCs w:val="24"/>
          <w:lang w:val="uk-UA"/>
        </w:rPr>
        <w:t>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обільному </w:t>
      </w:r>
      <w:r w:rsidR="008C66CF" w:rsidRPr="002C5EB2">
        <w:rPr>
          <w:rFonts w:ascii="Times New Roman" w:hAnsi="Times New Roman"/>
          <w:sz w:val="24"/>
          <w:szCs w:val="24"/>
          <w:lang w:val="uk-UA"/>
        </w:rPr>
        <w:t>застосун</w:t>
      </w:r>
      <w:r w:rsidRPr="002C5EB2">
        <w:rPr>
          <w:rFonts w:ascii="Times New Roman" w:hAnsi="Times New Roman"/>
          <w:sz w:val="24"/>
          <w:szCs w:val="24"/>
          <w:lang w:val="uk-UA"/>
        </w:rPr>
        <w:t>ку</w:t>
      </w:r>
      <w:r w:rsidR="008C66CF" w:rsidRPr="002C5EB2">
        <w:rPr>
          <w:rFonts w:ascii="Times New Roman" w:hAnsi="Times New Roman"/>
          <w:sz w:val="24"/>
          <w:szCs w:val="24"/>
          <w:lang w:val="uk-UA"/>
        </w:rPr>
        <w:t>,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встановленому на </w:t>
      </w:r>
      <w:r w:rsidR="009A4050" w:rsidRPr="002C5EB2">
        <w:rPr>
          <w:rFonts w:ascii="Times New Roman" w:hAnsi="Times New Roman"/>
          <w:sz w:val="24"/>
          <w:szCs w:val="24"/>
          <w:lang w:val="uk-UA"/>
        </w:rPr>
        <w:t xml:space="preserve">мобільному 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пристрої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ом та/або за його згодою чи за його сприяння. Під згодою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та/або сприянням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ма</w:t>
      </w:r>
      <w:r w:rsidR="009A4050" w:rsidRPr="002C5EB2">
        <w:rPr>
          <w:rFonts w:ascii="Times New Roman" w:hAnsi="Times New Roman"/>
          <w:sz w:val="24"/>
          <w:szCs w:val="24"/>
          <w:lang w:val="uk-UA"/>
        </w:rPr>
        <w:t>ється на увазі успішний вхід в 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обільний </w:t>
      </w:r>
      <w:r w:rsidR="009A4050" w:rsidRPr="002C5EB2">
        <w:rPr>
          <w:rFonts w:ascii="Times New Roman" w:hAnsi="Times New Roman"/>
          <w:sz w:val="24"/>
          <w:szCs w:val="24"/>
          <w:lang w:val="uk-UA"/>
        </w:rPr>
        <w:t xml:space="preserve">застосунок </w:t>
      </w:r>
      <w:r w:rsidR="009A4050" w:rsidRPr="002C5EB2">
        <w:rPr>
          <w:rFonts w:ascii="Times New Roman" w:hAnsi="Times New Roman"/>
          <w:sz w:val="24"/>
          <w:szCs w:val="24"/>
          <w:lang w:val="uk-UA"/>
        </w:rPr>
        <w:lastRenderedPageBreak/>
        <w:t>з використанням 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втентифікаційних даних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>.</w:t>
      </w:r>
    </w:p>
    <w:p w14:paraId="4F211544" w14:textId="77777777" w:rsidR="005B1F62" w:rsidRPr="002C5EB2" w:rsidRDefault="005B1F62" w:rsidP="008C66CF">
      <w:pPr>
        <w:pStyle w:val="a6"/>
        <w:widowControl w:val="0"/>
        <w:numPr>
          <w:ilvl w:val="2"/>
          <w:numId w:val="14"/>
        </w:numPr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Інші обов’язки, передбаченні </w:t>
      </w:r>
      <w:r w:rsidR="009A4050" w:rsidRPr="002C5EB2">
        <w:rPr>
          <w:rFonts w:ascii="Times New Roman" w:hAnsi="Times New Roman"/>
          <w:sz w:val="24"/>
          <w:szCs w:val="24"/>
          <w:lang w:val="uk-UA"/>
        </w:rPr>
        <w:t>Договором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та чинним законодавством України.</w:t>
      </w:r>
    </w:p>
    <w:p w14:paraId="4339A70C" w14:textId="77777777" w:rsidR="005B1F62" w:rsidRPr="002C5EB2" w:rsidRDefault="00485069" w:rsidP="009A4050">
      <w:pPr>
        <w:pStyle w:val="a6"/>
        <w:widowControl w:val="0"/>
        <w:numPr>
          <w:ilvl w:val="1"/>
          <w:numId w:val="14"/>
        </w:numPr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Клієнт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має право:</w:t>
      </w:r>
    </w:p>
    <w:p w14:paraId="15CA4CEE" w14:textId="77777777" w:rsidR="005B1F62" w:rsidRPr="002C5EB2" w:rsidRDefault="005B1F62" w:rsidP="008C66CF">
      <w:pPr>
        <w:pStyle w:val="a6"/>
        <w:widowControl w:val="0"/>
        <w:numPr>
          <w:ilvl w:val="2"/>
          <w:numId w:val="14"/>
        </w:numPr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Користуватись повним комплексом послуг, які надаються через </w:t>
      </w:r>
      <w:r w:rsidR="009A4050" w:rsidRPr="002C5EB2">
        <w:rPr>
          <w:rFonts w:ascii="Times New Roman" w:hAnsi="Times New Roman"/>
          <w:sz w:val="24"/>
          <w:szCs w:val="24"/>
          <w:lang w:val="uk-UA"/>
        </w:rPr>
        <w:t>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обільний </w:t>
      </w:r>
      <w:r w:rsidR="009A4050" w:rsidRPr="002C5EB2">
        <w:rPr>
          <w:rFonts w:ascii="Times New Roman" w:hAnsi="Times New Roman"/>
          <w:sz w:val="24"/>
          <w:szCs w:val="24"/>
          <w:lang w:val="uk-UA"/>
        </w:rPr>
        <w:t>з</w:t>
      </w:r>
      <w:r w:rsidR="00D730EB" w:rsidRPr="002C5EB2">
        <w:rPr>
          <w:rFonts w:ascii="Times New Roman" w:hAnsi="Times New Roman"/>
          <w:sz w:val="24"/>
          <w:szCs w:val="24"/>
          <w:lang w:val="uk-UA"/>
        </w:rPr>
        <w:t>а</w:t>
      </w:r>
      <w:r w:rsidR="009A4050" w:rsidRPr="002C5EB2">
        <w:rPr>
          <w:rFonts w:ascii="Times New Roman" w:hAnsi="Times New Roman"/>
          <w:sz w:val="24"/>
          <w:szCs w:val="24"/>
          <w:lang w:val="uk-UA"/>
        </w:rPr>
        <w:t>стосунок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на умовах, передбачених Договором та цією Умовою.</w:t>
      </w:r>
    </w:p>
    <w:p w14:paraId="0CF60A93" w14:textId="77777777" w:rsidR="005B1F62" w:rsidRPr="002C5EB2" w:rsidRDefault="005B1F62" w:rsidP="008C66CF">
      <w:pPr>
        <w:pStyle w:val="a6"/>
        <w:widowControl w:val="0"/>
        <w:numPr>
          <w:ilvl w:val="2"/>
          <w:numId w:val="14"/>
        </w:numPr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Самостійно розпоряджатися коштами на своїх </w:t>
      </w:r>
      <w:r w:rsidR="009A4050" w:rsidRPr="002C5EB2">
        <w:rPr>
          <w:rFonts w:ascii="Times New Roman" w:hAnsi="Times New Roman"/>
          <w:sz w:val="24"/>
          <w:szCs w:val="24"/>
          <w:lang w:val="uk-UA"/>
        </w:rPr>
        <w:t xml:space="preserve">рахунках </w:t>
      </w:r>
      <w:r w:rsidRPr="002C5EB2">
        <w:rPr>
          <w:rFonts w:ascii="Times New Roman" w:hAnsi="Times New Roman"/>
          <w:sz w:val="24"/>
          <w:szCs w:val="24"/>
          <w:lang w:val="uk-UA"/>
        </w:rPr>
        <w:t>в порядку, встановленому законодавством України</w:t>
      </w:r>
      <w:r w:rsidR="00081525" w:rsidRPr="002C5EB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81525" w:rsidRPr="002C5EB2">
        <w:rPr>
          <w:rFonts w:ascii="Times New Roman" w:hAnsi="Times New Roman"/>
          <w:sz w:val="24"/>
          <w:lang w:val="uk-UA"/>
        </w:rPr>
        <w:t>нормативно-правовими актами Національного банку України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та механізмами, реалізованими в </w:t>
      </w:r>
      <w:r w:rsidR="009A4050" w:rsidRPr="002C5EB2">
        <w:rPr>
          <w:rFonts w:ascii="Times New Roman" w:hAnsi="Times New Roman"/>
          <w:sz w:val="24"/>
          <w:szCs w:val="24"/>
          <w:lang w:val="uk-UA"/>
        </w:rPr>
        <w:t>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обільному </w:t>
      </w:r>
      <w:r w:rsidR="009A4050" w:rsidRPr="002C5EB2">
        <w:rPr>
          <w:rFonts w:ascii="Times New Roman" w:hAnsi="Times New Roman"/>
          <w:sz w:val="24"/>
          <w:szCs w:val="24"/>
          <w:lang w:val="uk-UA"/>
        </w:rPr>
        <w:t>застосун</w:t>
      </w:r>
      <w:r w:rsidRPr="002C5EB2">
        <w:rPr>
          <w:rFonts w:ascii="Times New Roman" w:hAnsi="Times New Roman"/>
          <w:sz w:val="24"/>
          <w:szCs w:val="24"/>
          <w:lang w:val="uk-UA"/>
        </w:rPr>
        <w:t>ку на умовах Договору та цієї Умови.</w:t>
      </w:r>
    </w:p>
    <w:p w14:paraId="56006126" w14:textId="049469B7" w:rsidR="005B1F62" w:rsidRPr="002C5EB2" w:rsidRDefault="009A4050" w:rsidP="009A4050">
      <w:pPr>
        <w:pStyle w:val="a6"/>
        <w:widowControl w:val="0"/>
        <w:numPr>
          <w:ilvl w:val="2"/>
          <w:numId w:val="14"/>
        </w:numPr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Здійснювати активацію м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обільного </w:t>
      </w:r>
      <w:r w:rsidRPr="002C5EB2">
        <w:rPr>
          <w:rFonts w:ascii="Times New Roman" w:hAnsi="Times New Roman"/>
          <w:sz w:val="24"/>
          <w:szCs w:val="24"/>
          <w:lang w:val="uk-UA"/>
        </w:rPr>
        <w:t>застосун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ку в будь-який час за власним бажанням 24 години на добу 7 днів на тиждень, за виключенням періодів проведення регламентних робіт Банком, про які Банк зобов’язаний повідомити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</w:t>
      </w:r>
      <w:r w:rsidRPr="002C5EB2">
        <w:rPr>
          <w:rFonts w:ascii="Times New Roman" w:hAnsi="Times New Roman"/>
          <w:sz w:val="24"/>
          <w:szCs w:val="24"/>
          <w:lang w:val="uk-UA"/>
        </w:rPr>
        <w:t>ів відповідним оголошенням на с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>айті Банку</w:t>
      </w:r>
      <w:r w:rsidR="000764F6" w:rsidRPr="002C5EB2">
        <w:rPr>
          <w:rFonts w:ascii="Times New Roman" w:hAnsi="Times New Roman"/>
          <w:sz w:val="24"/>
          <w:szCs w:val="24"/>
          <w:lang w:val="uk-UA"/>
        </w:rPr>
        <w:t>,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610A8" w:rsidRPr="002C5EB2">
        <w:rPr>
          <w:rFonts w:ascii="Times New Roman" w:hAnsi="Times New Roman"/>
          <w:sz w:val="24"/>
          <w:szCs w:val="24"/>
          <w:lang w:val="uk-UA"/>
        </w:rPr>
        <w:t>SMS</w:t>
      </w:r>
      <w:r w:rsidRPr="002C5EB2">
        <w:rPr>
          <w:rFonts w:ascii="Times New Roman" w:hAnsi="Times New Roman"/>
          <w:sz w:val="24"/>
          <w:szCs w:val="24"/>
          <w:lang w:val="uk-UA"/>
        </w:rPr>
        <w:t>-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>повідомленням</w:t>
      </w:r>
      <w:r w:rsidR="00344AC4" w:rsidRPr="002C5EB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344AC4" w:rsidRPr="002C5EB2">
        <w:rPr>
          <w:rFonts w:ascii="Times New Roman" w:hAnsi="Times New Roman"/>
          <w:sz w:val="24"/>
          <w:szCs w:val="24"/>
          <w:lang w:val="en-US"/>
        </w:rPr>
        <w:t>PUSH</w:t>
      </w:r>
      <w:r w:rsidR="00344AC4" w:rsidRPr="002C5EB2">
        <w:rPr>
          <w:rFonts w:ascii="Times New Roman" w:hAnsi="Times New Roman"/>
          <w:sz w:val="24"/>
          <w:szCs w:val="24"/>
          <w:lang w:val="uk-UA"/>
        </w:rPr>
        <w:t>-повідомлен</w:t>
      </w:r>
      <w:r w:rsidR="00063E52" w:rsidRPr="002C5EB2">
        <w:rPr>
          <w:rFonts w:ascii="Times New Roman" w:hAnsi="Times New Roman"/>
          <w:sz w:val="24"/>
          <w:szCs w:val="24"/>
          <w:lang w:val="uk-UA"/>
        </w:rPr>
        <w:t>н</w:t>
      </w:r>
      <w:r w:rsidR="00344AC4" w:rsidRPr="002C5EB2">
        <w:rPr>
          <w:rFonts w:ascii="Times New Roman" w:hAnsi="Times New Roman"/>
          <w:sz w:val="24"/>
          <w:szCs w:val="24"/>
          <w:lang w:val="uk-UA"/>
        </w:rPr>
        <w:t>я</w:t>
      </w:r>
      <w:r w:rsidR="000A54B1" w:rsidRPr="002C5EB2">
        <w:rPr>
          <w:rFonts w:ascii="Times New Roman" w:hAnsi="Times New Roman"/>
          <w:sz w:val="24"/>
          <w:szCs w:val="24"/>
          <w:lang w:val="uk-UA"/>
        </w:rPr>
        <w:t xml:space="preserve"> або </w:t>
      </w:r>
      <w:r w:rsidR="000A54B1" w:rsidRPr="002C5EB2">
        <w:rPr>
          <w:rFonts w:ascii="Times New Roman" w:hAnsi="Times New Roman"/>
          <w:sz w:val="24"/>
          <w:szCs w:val="24"/>
          <w:lang w:val="en-US"/>
        </w:rPr>
        <w:t>Viber</w:t>
      </w:r>
      <w:r w:rsidR="000A54B1" w:rsidRPr="002C5EB2">
        <w:rPr>
          <w:rFonts w:ascii="Times New Roman" w:hAnsi="Times New Roman"/>
          <w:sz w:val="24"/>
          <w:szCs w:val="24"/>
          <w:lang w:val="uk-UA"/>
        </w:rPr>
        <w:t xml:space="preserve"> розсилкою 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>.</w:t>
      </w:r>
    </w:p>
    <w:p w14:paraId="679BCE09" w14:textId="77777777" w:rsidR="005B1F62" w:rsidRPr="002C5EB2" w:rsidRDefault="005B1F62" w:rsidP="009A4050">
      <w:pPr>
        <w:pStyle w:val="a6"/>
        <w:widowControl w:val="0"/>
        <w:numPr>
          <w:ilvl w:val="2"/>
          <w:numId w:val="14"/>
        </w:numPr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В будь-який час за власним бажанням і на власний розсуд змінити </w:t>
      </w:r>
      <w:r w:rsidR="009A4050" w:rsidRPr="002C5EB2">
        <w:rPr>
          <w:rFonts w:ascii="Times New Roman" w:hAnsi="Times New Roman"/>
          <w:sz w:val="24"/>
          <w:szCs w:val="24"/>
          <w:lang w:val="uk-UA"/>
        </w:rPr>
        <w:t>пароль для входу в 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обільний </w:t>
      </w:r>
      <w:r w:rsidR="009A4050" w:rsidRPr="002C5EB2">
        <w:rPr>
          <w:rFonts w:ascii="Times New Roman" w:hAnsi="Times New Roman"/>
          <w:sz w:val="24"/>
          <w:szCs w:val="24"/>
          <w:lang w:val="uk-UA"/>
        </w:rPr>
        <w:t>застосун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ок. </w:t>
      </w:r>
    </w:p>
    <w:p w14:paraId="5F3C2A4D" w14:textId="77777777" w:rsidR="005B1F62" w:rsidRPr="002C5EB2" w:rsidRDefault="005B1F62" w:rsidP="009A4050">
      <w:pPr>
        <w:pStyle w:val="a6"/>
        <w:widowControl w:val="0"/>
        <w:numPr>
          <w:ilvl w:val="2"/>
          <w:numId w:val="14"/>
        </w:numPr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Формувати, підтверджувати операції/дії/документи </w:t>
      </w:r>
      <w:r w:rsidR="00C250E5" w:rsidRPr="002C5EB2">
        <w:rPr>
          <w:rFonts w:ascii="Times New Roman" w:hAnsi="Times New Roman"/>
          <w:sz w:val="24"/>
          <w:szCs w:val="24"/>
          <w:lang w:val="uk-UA"/>
        </w:rPr>
        <w:t xml:space="preserve">у мобільному застосунку 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та вимагати від Банку їх виконання відповідно до умов </w:t>
      </w:r>
      <w:r w:rsidR="00C250E5" w:rsidRPr="002C5EB2">
        <w:rPr>
          <w:rFonts w:ascii="Times New Roman" w:hAnsi="Times New Roman"/>
          <w:sz w:val="24"/>
          <w:szCs w:val="24"/>
          <w:lang w:val="uk-UA"/>
        </w:rPr>
        <w:t>Д</w:t>
      </w:r>
      <w:r w:rsidRPr="002C5EB2">
        <w:rPr>
          <w:rFonts w:ascii="Times New Roman" w:hAnsi="Times New Roman"/>
          <w:sz w:val="24"/>
          <w:szCs w:val="24"/>
          <w:lang w:val="uk-UA"/>
        </w:rPr>
        <w:t>оговору, із з</w:t>
      </w:r>
      <w:r w:rsidR="00C250E5" w:rsidRPr="002C5EB2">
        <w:rPr>
          <w:rFonts w:ascii="Times New Roman" w:hAnsi="Times New Roman"/>
          <w:sz w:val="24"/>
          <w:szCs w:val="24"/>
          <w:lang w:val="uk-UA"/>
        </w:rPr>
        <w:t xml:space="preserve">астосуванням положень цих Умов та 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C250E5" w:rsidRPr="002C5EB2">
        <w:rPr>
          <w:rFonts w:ascii="Times New Roman" w:hAnsi="Times New Roman"/>
          <w:sz w:val="24"/>
          <w:szCs w:val="24"/>
          <w:lang w:val="uk-UA"/>
        </w:rPr>
        <w:t xml:space="preserve">чинного </w:t>
      </w:r>
      <w:r w:rsidRPr="002C5EB2">
        <w:rPr>
          <w:rFonts w:ascii="Times New Roman" w:hAnsi="Times New Roman"/>
          <w:sz w:val="24"/>
          <w:szCs w:val="24"/>
          <w:lang w:val="uk-UA"/>
        </w:rPr>
        <w:t>законодавства України</w:t>
      </w:r>
      <w:r w:rsidR="00081525" w:rsidRPr="002C5EB2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081525" w:rsidRPr="002C5EB2">
        <w:rPr>
          <w:rFonts w:ascii="Times New Roman" w:hAnsi="Times New Roman"/>
          <w:sz w:val="24"/>
          <w:lang w:val="uk-UA"/>
        </w:rPr>
        <w:t>нормативно-правових актів Національного банку України</w:t>
      </w:r>
      <w:r w:rsidRPr="002C5EB2">
        <w:rPr>
          <w:rFonts w:ascii="Times New Roman" w:hAnsi="Times New Roman"/>
          <w:sz w:val="24"/>
          <w:szCs w:val="24"/>
          <w:lang w:val="uk-UA"/>
        </w:rPr>
        <w:t>.</w:t>
      </w:r>
    </w:p>
    <w:p w14:paraId="222FAF8E" w14:textId="77777777" w:rsidR="005B1F62" w:rsidRPr="002C5EB2" w:rsidRDefault="005B1F62" w:rsidP="00C250E5">
      <w:pPr>
        <w:pStyle w:val="a6"/>
        <w:widowControl w:val="0"/>
        <w:numPr>
          <w:ilvl w:val="2"/>
          <w:numId w:val="14"/>
        </w:numPr>
        <w:autoSpaceDE w:val="0"/>
        <w:autoSpaceDN w:val="0"/>
        <w:spacing w:after="0" w:line="240" w:lineRule="auto"/>
        <w:ind w:right="1" w:hanging="2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Інші</w:t>
      </w:r>
      <w:r w:rsidRPr="002C5EB2">
        <w:rPr>
          <w:rFonts w:ascii="Times New Roman" w:hAnsi="Times New Roman"/>
          <w:spacing w:val="-5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права</w:t>
      </w:r>
      <w:r w:rsidRPr="002C5EB2">
        <w:rPr>
          <w:rFonts w:ascii="Times New Roman" w:hAnsi="Times New Roman"/>
          <w:spacing w:val="-5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передбачені </w:t>
      </w:r>
      <w:r w:rsidR="00C250E5" w:rsidRPr="002C5EB2">
        <w:rPr>
          <w:rFonts w:ascii="Times New Roman" w:hAnsi="Times New Roman"/>
          <w:sz w:val="24"/>
          <w:szCs w:val="24"/>
          <w:lang w:val="uk-UA"/>
        </w:rPr>
        <w:t>Д</w:t>
      </w:r>
      <w:r w:rsidRPr="002C5EB2">
        <w:rPr>
          <w:rFonts w:ascii="Times New Roman" w:hAnsi="Times New Roman"/>
          <w:sz w:val="24"/>
          <w:szCs w:val="24"/>
          <w:lang w:val="uk-UA"/>
        </w:rPr>
        <w:t>оговором</w:t>
      </w:r>
      <w:r w:rsidRPr="002C5EB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C250E5" w:rsidRPr="002C5EB2">
        <w:rPr>
          <w:rFonts w:ascii="Times New Roman" w:hAnsi="Times New Roman"/>
          <w:sz w:val="24"/>
          <w:szCs w:val="24"/>
          <w:lang w:val="uk-UA"/>
        </w:rPr>
        <w:t xml:space="preserve">чинним </w:t>
      </w:r>
      <w:r w:rsidRPr="002C5EB2">
        <w:rPr>
          <w:rFonts w:ascii="Times New Roman" w:hAnsi="Times New Roman"/>
          <w:sz w:val="24"/>
          <w:szCs w:val="24"/>
          <w:lang w:val="uk-UA"/>
        </w:rPr>
        <w:t>законодавством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 xml:space="preserve"> України.</w:t>
      </w:r>
    </w:p>
    <w:p w14:paraId="1A6E9D6D" w14:textId="77777777" w:rsidR="005B1F62" w:rsidRPr="002C5EB2" w:rsidRDefault="005B1F62" w:rsidP="00C250E5">
      <w:pPr>
        <w:pStyle w:val="a6"/>
        <w:widowControl w:val="0"/>
        <w:numPr>
          <w:ilvl w:val="1"/>
          <w:numId w:val="14"/>
        </w:numPr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Обов’язки</w:t>
      </w:r>
      <w:r w:rsidRPr="002C5EB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>Банку:</w:t>
      </w:r>
    </w:p>
    <w:p w14:paraId="209A12FA" w14:textId="342D9BEC" w:rsidR="005B1F62" w:rsidRPr="002C5EB2" w:rsidRDefault="005B1F62" w:rsidP="00C250E5">
      <w:pPr>
        <w:pStyle w:val="a6"/>
        <w:widowControl w:val="0"/>
        <w:numPr>
          <w:ilvl w:val="0"/>
          <w:numId w:val="28"/>
        </w:numPr>
        <w:tabs>
          <w:tab w:val="left" w:pos="709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Приймати до виконання та виконувати операції/дії/документи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, підписані </w:t>
      </w:r>
      <w:r w:rsidR="00795561" w:rsidRPr="002C5EB2">
        <w:rPr>
          <w:rFonts w:ascii="Times New Roman" w:hAnsi="Times New Roman"/>
          <w:sz w:val="24"/>
          <w:szCs w:val="24"/>
          <w:lang w:val="uk-UA"/>
        </w:rPr>
        <w:t>ЦВП/</w:t>
      </w:r>
      <w:r w:rsidR="00976401" w:rsidRPr="002C5EB2">
        <w:rPr>
          <w:rFonts w:ascii="Times New Roman" w:hAnsi="Times New Roman"/>
          <w:sz w:val="24"/>
          <w:szCs w:val="24"/>
          <w:lang w:val="uk-UA"/>
        </w:rPr>
        <w:t>КЕП</w:t>
      </w:r>
      <w:r w:rsidR="00795561" w:rsidRPr="002C5EB2">
        <w:rPr>
          <w:rFonts w:ascii="Times New Roman" w:hAnsi="Times New Roman"/>
          <w:sz w:val="24"/>
          <w:szCs w:val="24"/>
          <w:lang w:val="uk-UA"/>
        </w:rPr>
        <w:t>/одноразовим кодом</w:t>
      </w:r>
      <w:r w:rsidR="00976401" w:rsidRPr="002C5EB2">
        <w:rPr>
          <w:rFonts w:ascii="Times New Roman" w:hAnsi="Times New Roman"/>
          <w:sz w:val="24"/>
          <w:szCs w:val="24"/>
          <w:lang w:val="uk-UA"/>
        </w:rPr>
        <w:t xml:space="preserve"> Клієнта</w:t>
      </w:r>
      <w:r w:rsidR="00AA614B" w:rsidRPr="002C5EB2">
        <w:rPr>
          <w:rFonts w:ascii="Times New Roman" w:hAnsi="Times New Roman"/>
          <w:sz w:val="24"/>
          <w:szCs w:val="24"/>
          <w:lang w:val="uk-UA"/>
        </w:rPr>
        <w:t>,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оформлені та надані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ом відповідно до </w:t>
      </w:r>
      <w:r w:rsidR="00AA614B" w:rsidRPr="002C5EB2">
        <w:rPr>
          <w:rFonts w:ascii="Times New Roman" w:hAnsi="Times New Roman"/>
          <w:sz w:val="24"/>
          <w:szCs w:val="24"/>
          <w:lang w:val="uk-UA"/>
        </w:rPr>
        <w:t>Д</w:t>
      </w:r>
      <w:r w:rsidRPr="002C5EB2">
        <w:rPr>
          <w:rFonts w:ascii="Times New Roman" w:hAnsi="Times New Roman"/>
          <w:sz w:val="24"/>
          <w:szCs w:val="24"/>
          <w:lang w:val="uk-UA"/>
        </w:rPr>
        <w:t>оговору</w:t>
      </w:r>
      <w:r w:rsidR="00081525" w:rsidRPr="002C5EB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81525" w:rsidRPr="002C5EB2">
        <w:rPr>
          <w:rFonts w:ascii="Times New Roman" w:hAnsi="Times New Roman"/>
          <w:sz w:val="24"/>
          <w:lang w:val="uk-UA"/>
        </w:rPr>
        <w:t>нормативно-правових актів Національного банку України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AA614B" w:rsidRPr="002C5EB2">
        <w:rPr>
          <w:rFonts w:ascii="Times New Roman" w:hAnsi="Times New Roman"/>
          <w:sz w:val="24"/>
          <w:szCs w:val="24"/>
          <w:lang w:val="uk-UA"/>
        </w:rPr>
        <w:t xml:space="preserve">чинного </w:t>
      </w:r>
      <w:r w:rsidRPr="002C5EB2">
        <w:rPr>
          <w:rFonts w:ascii="Times New Roman" w:hAnsi="Times New Roman"/>
          <w:sz w:val="24"/>
          <w:szCs w:val="24"/>
          <w:lang w:val="uk-UA"/>
        </w:rPr>
        <w:t>законодавства України.</w:t>
      </w:r>
    </w:p>
    <w:p w14:paraId="51D6B306" w14:textId="62E46B4E" w:rsidR="005B1F62" w:rsidRPr="002C5EB2" w:rsidRDefault="005B1F62" w:rsidP="00AA614B">
      <w:pPr>
        <w:pStyle w:val="a6"/>
        <w:widowControl w:val="0"/>
        <w:numPr>
          <w:ilvl w:val="0"/>
          <w:numId w:val="28"/>
        </w:numPr>
        <w:tabs>
          <w:tab w:val="left" w:pos="709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У випадку зміни умов та/або порядку надання б</w:t>
      </w:r>
      <w:r w:rsidR="00AA614B" w:rsidRPr="002C5EB2">
        <w:rPr>
          <w:rFonts w:ascii="Times New Roman" w:hAnsi="Times New Roman"/>
          <w:sz w:val="24"/>
          <w:szCs w:val="24"/>
          <w:lang w:val="uk-UA"/>
        </w:rPr>
        <w:t>анківських послуг за допомогою 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обільного </w:t>
      </w:r>
      <w:r w:rsidR="00AA614B" w:rsidRPr="002C5EB2">
        <w:rPr>
          <w:rFonts w:ascii="Times New Roman" w:hAnsi="Times New Roman"/>
          <w:sz w:val="24"/>
          <w:szCs w:val="24"/>
          <w:lang w:val="uk-UA"/>
        </w:rPr>
        <w:t>застосун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ку, визначених цими Умовами, повідомити про це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не пізніше, ніж за </w:t>
      </w:r>
      <w:r w:rsidR="005B25DC" w:rsidRPr="007969BA">
        <w:rPr>
          <w:rFonts w:ascii="Times New Roman" w:hAnsi="Times New Roman"/>
          <w:sz w:val="24"/>
          <w:szCs w:val="24"/>
          <w:lang w:val="uk-UA"/>
        </w:rPr>
        <w:t>30</w:t>
      </w:r>
      <w:r w:rsidRPr="007969BA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B25DC" w:rsidRPr="007969BA">
        <w:rPr>
          <w:rFonts w:ascii="Times New Roman" w:hAnsi="Times New Roman"/>
          <w:sz w:val="24"/>
          <w:szCs w:val="24"/>
          <w:lang w:val="uk-UA"/>
        </w:rPr>
        <w:t>тридцять</w:t>
      </w:r>
      <w:r w:rsidRPr="007969BA">
        <w:rPr>
          <w:rFonts w:ascii="Times New Roman" w:hAnsi="Times New Roman"/>
          <w:sz w:val="24"/>
          <w:szCs w:val="24"/>
          <w:lang w:val="uk-UA"/>
        </w:rPr>
        <w:t>) календарних днів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до набрання чинності нової редакції Умов шляхом розміщенн</w:t>
      </w:r>
      <w:r w:rsidR="00AA614B" w:rsidRPr="002C5EB2">
        <w:rPr>
          <w:rFonts w:ascii="Times New Roman" w:hAnsi="Times New Roman"/>
          <w:sz w:val="24"/>
          <w:szCs w:val="24"/>
          <w:lang w:val="uk-UA"/>
        </w:rPr>
        <w:t>я відповідного повідомлення на сайті Банку, у в</w:t>
      </w:r>
      <w:r w:rsidRPr="002C5EB2">
        <w:rPr>
          <w:rFonts w:ascii="Times New Roman" w:hAnsi="Times New Roman"/>
          <w:sz w:val="24"/>
          <w:szCs w:val="24"/>
          <w:lang w:val="uk-UA"/>
        </w:rPr>
        <w:t>ідділеннях Банку</w:t>
      </w:r>
      <w:r w:rsidR="003B09A2" w:rsidRPr="002C5EB2">
        <w:rPr>
          <w:rFonts w:ascii="Times New Roman" w:hAnsi="Times New Roman"/>
          <w:sz w:val="24"/>
          <w:szCs w:val="24"/>
          <w:lang w:val="uk-UA"/>
        </w:rPr>
        <w:t xml:space="preserve"> або </w:t>
      </w:r>
      <w:r w:rsidR="003B09A2" w:rsidRPr="002C5EB2">
        <w:rPr>
          <w:rFonts w:ascii="Times New Roman" w:hAnsi="Times New Roman"/>
          <w:sz w:val="24"/>
          <w:szCs w:val="24"/>
          <w:lang w:val="en-US"/>
        </w:rPr>
        <w:t>Viber</w:t>
      </w:r>
      <w:r w:rsidR="003B09A2" w:rsidRPr="002C5EB2">
        <w:rPr>
          <w:rFonts w:ascii="Times New Roman" w:hAnsi="Times New Roman"/>
          <w:sz w:val="24"/>
          <w:szCs w:val="24"/>
          <w:lang w:val="uk-UA"/>
        </w:rPr>
        <w:t xml:space="preserve"> розсилкою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. Ініціюючи </w:t>
      </w:r>
      <w:r w:rsidR="00BD753F" w:rsidRPr="002C5EB2">
        <w:rPr>
          <w:rFonts w:ascii="Times New Roman" w:hAnsi="Times New Roman"/>
          <w:sz w:val="24"/>
          <w:szCs w:val="24"/>
          <w:lang w:val="uk-UA"/>
        </w:rPr>
        <w:t>будь-яку операцію за допомогою 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обільного </w:t>
      </w:r>
      <w:r w:rsidR="00BD753F"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після набрання чинності нової редакції цих Умов,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підтверджує, що він ознайомився, чітко усвідомив та цілком погодився з такою редакцією Умов та прийняв їх до виконання.</w:t>
      </w:r>
    </w:p>
    <w:p w14:paraId="349EBB7B" w14:textId="692328B2" w:rsidR="005B1F62" w:rsidRPr="002C5EB2" w:rsidRDefault="005B1F62" w:rsidP="00AA614B">
      <w:pPr>
        <w:pStyle w:val="a6"/>
        <w:widowControl w:val="0"/>
        <w:numPr>
          <w:ilvl w:val="0"/>
          <w:numId w:val="28"/>
        </w:numPr>
        <w:tabs>
          <w:tab w:val="left" w:pos="709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Зберігати таємницю щодо операцій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та надавати відомості </w:t>
      </w:r>
      <w:r w:rsidR="00976401" w:rsidRPr="002C5EB2">
        <w:rPr>
          <w:rFonts w:ascii="Times New Roman" w:hAnsi="Times New Roman"/>
          <w:sz w:val="24"/>
          <w:szCs w:val="24"/>
          <w:lang w:val="uk-UA"/>
        </w:rPr>
        <w:t>за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ни</w:t>
      </w:r>
      <w:r w:rsidR="00976401" w:rsidRPr="002C5EB2">
        <w:rPr>
          <w:rFonts w:ascii="Times New Roman" w:hAnsi="Times New Roman"/>
          <w:sz w:val="24"/>
          <w:szCs w:val="24"/>
          <w:lang w:val="uk-UA"/>
        </w:rPr>
        <w:t>ми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третім особам тільки у випадках, передбачених законодавством України</w:t>
      </w:r>
      <w:r w:rsidR="00081525" w:rsidRPr="002C5EB2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081525" w:rsidRPr="002C5EB2">
        <w:rPr>
          <w:rFonts w:ascii="Times New Roman" w:hAnsi="Times New Roman"/>
          <w:sz w:val="24"/>
          <w:lang w:val="uk-UA"/>
        </w:rPr>
        <w:t>нормативно-правовими актами Національного банку України</w:t>
      </w:r>
      <w:r w:rsidRPr="002C5EB2">
        <w:rPr>
          <w:rFonts w:ascii="Times New Roman" w:hAnsi="Times New Roman"/>
          <w:sz w:val="24"/>
          <w:szCs w:val="24"/>
          <w:lang w:val="uk-UA"/>
        </w:rPr>
        <w:t>.</w:t>
      </w:r>
    </w:p>
    <w:p w14:paraId="488B3067" w14:textId="77777777" w:rsidR="005B1F62" w:rsidRPr="002C5EB2" w:rsidRDefault="005B1F62" w:rsidP="00AA614B">
      <w:pPr>
        <w:pStyle w:val="a6"/>
        <w:widowControl w:val="0"/>
        <w:numPr>
          <w:ilvl w:val="0"/>
          <w:numId w:val="28"/>
        </w:numPr>
        <w:tabs>
          <w:tab w:val="left" w:pos="709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Інші обов’язки, передбаченні </w:t>
      </w:r>
      <w:r w:rsidR="00BD753F" w:rsidRPr="002C5EB2">
        <w:rPr>
          <w:rFonts w:ascii="Times New Roman" w:hAnsi="Times New Roman"/>
          <w:sz w:val="24"/>
          <w:szCs w:val="24"/>
          <w:lang w:val="uk-UA"/>
        </w:rPr>
        <w:t>Д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оговором та законодавством 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>України.</w:t>
      </w:r>
    </w:p>
    <w:p w14:paraId="1ECCCDA4" w14:textId="77777777" w:rsidR="005B1F62" w:rsidRPr="002C5EB2" w:rsidRDefault="005B1F62" w:rsidP="00BD753F">
      <w:pPr>
        <w:pStyle w:val="a6"/>
        <w:widowControl w:val="0"/>
        <w:numPr>
          <w:ilvl w:val="1"/>
          <w:numId w:val="14"/>
        </w:numPr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Права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 xml:space="preserve"> Банку:</w:t>
      </w:r>
    </w:p>
    <w:p w14:paraId="31F9C779" w14:textId="77777777" w:rsidR="005B1F62" w:rsidRPr="002C5EB2" w:rsidRDefault="005B1F62" w:rsidP="00BD753F">
      <w:pPr>
        <w:pStyle w:val="a6"/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На виконання зобов’язань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за Договором здійснювати дебетовий переказ (договірне списання) коштів з рахунків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відповідно до умов Договору, із застосуванням положень цих </w:t>
      </w:r>
      <w:r w:rsidR="00BD753F" w:rsidRPr="002C5EB2">
        <w:rPr>
          <w:rFonts w:ascii="Times New Roman" w:hAnsi="Times New Roman"/>
          <w:sz w:val="24"/>
          <w:szCs w:val="24"/>
          <w:lang w:val="uk-UA"/>
        </w:rPr>
        <w:t>Умов</w:t>
      </w:r>
      <w:r w:rsidRPr="002C5EB2">
        <w:rPr>
          <w:rFonts w:ascii="Times New Roman" w:hAnsi="Times New Roman"/>
          <w:sz w:val="24"/>
          <w:szCs w:val="24"/>
          <w:lang w:val="uk-UA"/>
        </w:rPr>
        <w:t>, та відповідно до</w:t>
      </w:r>
      <w:r w:rsidR="00BD753F" w:rsidRPr="002C5E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81525" w:rsidRPr="002C5EB2">
        <w:rPr>
          <w:rFonts w:ascii="Times New Roman" w:hAnsi="Times New Roman"/>
          <w:sz w:val="24"/>
          <w:lang w:val="uk-UA"/>
        </w:rPr>
        <w:t>нормативно-правових актів Національного банку України</w:t>
      </w:r>
      <w:r w:rsidR="00081525" w:rsidRPr="002C5EB2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BD753F" w:rsidRPr="002C5EB2">
        <w:rPr>
          <w:rFonts w:ascii="Times New Roman" w:hAnsi="Times New Roman"/>
          <w:sz w:val="24"/>
          <w:szCs w:val="24"/>
          <w:lang w:val="uk-UA"/>
        </w:rPr>
        <w:t>чинного з</w:t>
      </w:r>
      <w:r w:rsidRPr="002C5EB2">
        <w:rPr>
          <w:rFonts w:ascii="Times New Roman" w:hAnsi="Times New Roman"/>
          <w:sz w:val="24"/>
          <w:szCs w:val="24"/>
          <w:lang w:val="uk-UA"/>
        </w:rPr>
        <w:t>аконодавства України.</w:t>
      </w:r>
    </w:p>
    <w:p w14:paraId="56663DF4" w14:textId="77777777" w:rsidR="005B1F62" w:rsidRPr="002C5EB2" w:rsidRDefault="005B1F62" w:rsidP="00BD753F">
      <w:pPr>
        <w:pStyle w:val="a6"/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Відмовити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Клієнту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у прийомі та/або виконанні операції/дії/документ</w:t>
      </w:r>
      <w:r w:rsidR="00BD753F" w:rsidRPr="002C5EB2">
        <w:rPr>
          <w:rFonts w:ascii="Times New Roman" w:hAnsi="Times New Roman"/>
          <w:sz w:val="24"/>
          <w:szCs w:val="24"/>
          <w:lang w:val="uk-UA"/>
        </w:rPr>
        <w:t>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у наступних випадках:</w:t>
      </w:r>
    </w:p>
    <w:p w14:paraId="2B63A10B" w14:textId="77777777" w:rsidR="005B1F62" w:rsidRPr="002C5EB2" w:rsidRDefault="00BD753F" w:rsidP="00BD753F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у разі недостатності на р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ахунку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, з якого здійснюється переказ коштів, суми коштів, необхідної для здійснення переказу та/або суми, необхідної для сплати комісійної винагороди за здійснення такої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операції (якщо це передбачено т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арифами Банку, чинни</w:t>
      </w:r>
      <w:r w:rsidR="00081525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ми на момент виконання операції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);</w:t>
      </w:r>
    </w:p>
    <w:p w14:paraId="2825EFF3" w14:textId="77777777" w:rsidR="005B1F62" w:rsidRPr="002C5EB2" w:rsidRDefault="005B1F62" w:rsidP="00BD753F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у разі невідп</w:t>
      </w:r>
      <w:r w:rsidR="00BD753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овідності операції/дії/документа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чинному законодавству України, </w:t>
      </w:r>
      <w:r w:rsidR="00081525" w:rsidRPr="002C5EB2">
        <w:rPr>
          <w:rFonts w:ascii="Times New Roman" w:hAnsi="Times New Roman"/>
          <w:sz w:val="24"/>
          <w:lang w:val="uk-UA"/>
        </w:rPr>
        <w:t>нормативно-правовим актам Національного банку України,</w:t>
      </w:r>
      <w:r w:rsidR="00081525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умовам Договору, </w:t>
      </w:r>
      <w:r w:rsidR="00BD753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цим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Умов</w:t>
      </w:r>
      <w:r w:rsidR="00BD753F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ам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527305A8" w14:textId="77777777" w:rsidR="005B1F62" w:rsidRPr="002C5EB2" w:rsidRDefault="005B1F62" w:rsidP="00E508B8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у разі, </w:t>
      </w:r>
      <w:r w:rsidR="00F44435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недотримання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</w:t>
      </w:r>
      <w:r w:rsidR="00F44435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ом </w:t>
      </w:r>
      <w:r w:rsidR="00F44435" w:rsidRPr="002C5EB2">
        <w:rPr>
          <w:rFonts w:ascii="Times New Roman" w:hAnsi="Times New Roman"/>
          <w:sz w:val="24"/>
          <w:szCs w:val="24"/>
          <w:lang w:val="uk-UA"/>
        </w:rPr>
        <w:t>вимог законодавства у сфері запобігання та протидії ВК/ФТ</w:t>
      </w:r>
      <w:r w:rsidR="00F44435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14E0483A" w14:textId="77777777" w:rsidR="00E27156" w:rsidRDefault="005B1F62" w:rsidP="00BD753F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якщо сума переказу </w:t>
      </w:r>
      <w:r w:rsidR="008473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перевищує ліміт, що встановлений згідно нормативно-правоих актів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Національн</w:t>
      </w:r>
      <w:r w:rsidR="008473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ого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банк</w:t>
      </w:r>
      <w:r w:rsidR="008473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у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України, </w:t>
      </w:r>
      <w:r w:rsidR="008473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чинного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законодавств</w:t>
      </w:r>
      <w:r w:rsidR="008473E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а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України та платіжною системою;</w:t>
      </w:r>
    </w:p>
    <w:p w14:paraId="018E78E8" w14:textId="6D5FF253" w:rsidR="005B1F62" w:rsidRPr="002C5EB2" w:rsidRDefault="005B1F62" w:rsidP="00BD753F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встановлення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Клієнту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неприйнятно високого ризику або ненадання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ом </w:t>
      </w:r>
      <w:r w:rsidR="00F44435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lastRenderedPageBreak/>
        <w:t xml:space="preserve">документів чи відомостей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необхідних для здійснення </w:t>
      </w:r>
      <w:r w:rsidR="00976401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всіх </w:t>
      </w:r>
      <w:r w:rsidR="00E5584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зах</w:t>
      </w:r>
      <w:r w:rsidR="00F44435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о</w:t>
      </w:r>
      <w:r w:rsidR="00E5584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дів </w:t>
      </w:r>
      <w:r w:rsidR="00F44435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належної перевірки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="00F44435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51C11FF1" w14:textId="30418B6C" w:rsidR="005B1F62" w:rsidRPr="002C5EB2" w:rsidRDefault="005B1F62" w:rsidP="00BD753F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у разі, якщо у Банку виникає сумнів стосовно того, що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виступає від власного імені та власноруч </w:t>
      </w:r>
      <w:r w:rsidR="00976401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накладає </w:t>
      </w:r>
      <w:r w:rsidR="00795561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ЦВП/</w:t>
      </w:r>
      <w:r w:rsidR="00976401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КЕП</w:t>
      </w:r>
      <w:r w:rsidR="00795561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/одноразовий код</w:t>
      </w:r>
      <w:r w:rsidR="00976401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для виконання операції/дії/документ</w:t>
      </w:r>
      <w:r w:rsidR="00F44435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а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78F33B36" w14:textId="77777777" w:rsidR="005B1F62" w:rsidRPr="002C5EB2" w:rsidRDefault="005B1F62" w:rsidP="00BD753F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у разі наявності</w:t>
      </w:r>
      <w:r w:rsidRPr="002C5EB2">
        <w:rPr>
          <w:rFonts w:ascii="Times New Roman" w:hAnsi="Times New Roman"/>
          <w:spacing w:val="-4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арештів</w:t>
      </w:r>
      <w:r w:rsidRPr="002C5EB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рахунку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 xml:space="preserve">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та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інших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боргових</w:t>
      </w:r>
      <w:r w:rsidRPr="002C5EB2">
        <w:rPr>
          <w:rFonts w:ascii="Times New Roman" w:hAnsi="Times New Roman"/>
          <w:spacing w:val="-4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>зобов’язань.</w:t>
      </w:r>
    </w:p>
    <w:p w14:paraId="26338A0B" w14:textId="77777777" w:rsidR="005B1F62" w:rsidRPr="002C5EB2" w:rsidRDefault="005B1F62" w:rsidP="000F7EED">
      <w:pPr>
        <w:pStyle w:val="a6"/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Здійснювати моде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>рнізацію 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обільного 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>застосун</w:t>
      </w:r>
      <w:r w:rsidRPr="002C5EB2">
        <w:rPr>
          <w:rFonts w:ascii="Times New Roman" w:hAnsi="Times New Roman"/>
          <w:sz w:val="24"/>
          <w:szCs w:val="24"/>
          <w:lang w:val="uk-UA"/>
        </w:rPr>
        <w:t>ку та/або впроваджувати його більш досконалі версії.</w:t>
      </w:r>
    </w:p>
    <w:p w14:paraId="2243928D" w14:textId="25EF1163" w:rsidR="005B1F62" w:rsidRPr="002C5EB2" w:rsidRDefault="005B1F62" w:rsidP="000F7EED">
      <w:pPr>
        <w:pStyle w:val="a6"/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Здійсн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>ювати тимчасову зупинку роботи 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обільного 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для проведення профілактичних робіт, про які Банк зобов’язаний 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 xml:space="preserve">заздалегідь 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повідомити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 xml:space="preserve"> відповідним оголошенням на с</w:t>
      </w:r>
      <w:r w:rsidRPr="002C5EB2">
        <w:rPr>
          <w:rFonts w:ascii="Times New Roman" w:hAnsi="Times New Roman"/>
          <w:sz w:val="24"/>
          <w:szCs w:val="24"/>
          <w:lang w:val="uk-UA"/>
        </w:rPr>
        <w:t>айті Банку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>/в мобільному застосунку</w:t>
      </w:r>
      <w:r w:rsidR="004439D8" w:rsidRPr="002C5E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95561" w:rsidRPr="002C5EB2">
        <w:rPr>
          <w:rFonts w:ascii="Times New Roman" w:hAnsi="Times New Roman"/>
          <w:sz w:val="24"/>
          <w:szCs w:val="24"/>
          <w:lang w:val="uk-UA"/>
        </w:rPr>
        <w:t>(</w:t>
      </w:r>
      <w:r w:rsidR="004439D8" w:rsidRPr="002C5EB2">
        <w:rPr>
          <w:rFonts w:ascii="Times New Roman" w:hAnsi="Times New Roman"/>
          <w:sz w:val="24"/>
          <w:szCs w:val="24"/>
          <w:lang w:val="uk-UA"/>
        </w:rPr>
        <w:t>за умови технічної можливості</w:t>
      </w:r>
      <w:r w:rsidR="00795561" w:rsidRPr="002C5EB2">
        <w:rPr>
          <w:rFonts w:ascii="Times New Roman" w:hAnsi="Times New Roman"/>
          <w:sz w:val="24"/>
          <w:szCs w:val="24"/>
          <w:lang w:val="uk-UA"/>
        </w:rPr>
        <w:t>)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та/або </w:t>
      </w:r>
      <w:r w:rsidR="00D610A8" w:rsidRPr="002C5EB2">
        <w:rPr>
          <w:rFonts w:ascii="Times New Roman" w:hAnsi="Times New Roman"/>
          <w:sz w:val="24"/>
          <w:szCs w:val="24"/>
          <w:lang w:val="uk-UA"/>
        </w:rPr>
        <w:t>SMS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>-</w:t>
      </w:r>
      <w:r w:rsidRPr="002C5EB2">
        <w:rPr>
          <w:rFonts w:ascii="Times New Roman" w:hAnsi="Times New Roman"/>
          <w:sz w:val="24"/>
          <w:szCs w:val="24"/>
          <w:lang w:val="uk-UA"/>
        </w:rPr>
        <w:t>повідомленнями</w:t>
      </w:r>
      <w:r w:rsidR="00AB5988" w:rsidRPr="002C5EB2">
        <w:rPr>
          <w:rFonts w:ascii="Times New Roman" w:hAnsi="Times New Roman"/>
          <w:sz w:val="24"/>
          <w:szCs w:val="24"/>
          <w:lang w:val="uk-UA"/>
        </w:rPr>
        <w:t xml:space="preserve"> або </w:t>
      </w:r>
      <w:r w:rsidR="00AB5988" w:rsidRPr="002C5EB2">
        <w:rPr>
          <w:rFonts w:ascii="Times New Roman" w:hAnsi="Times New Roman"/>
          <w:sz w:val="24"/>
          <w:szCs w:val="24"/>
          <w:lang w:val="en-US"/>
        </w:rPr>
        <w:t>Viber</w:t>
      </w:r>
      <w:r w:rsidR="00AB5988" w:rsidRPr="002C5EB2">
        <w:rPr>
          <w:rFonts w:ascii="Times New Roman" w:hAnsi="Times New Roman"/>
          <w:sz w:val="24"/>
          <w:szCs w:val="24"/>
          <w:lang w:val="uk-UA"/>
        </w:rPr>
        <w:t xml:space="preserve"> розсилкою</w:t>
      </w:r>
      <w:r w:rsidRPr="002C5EB2">
        <w:rPr>
          <w:rFonts w:ascii="Times New Roman" w:hAnsi="Times New Roman"/>
          <w:sz w:val="24"/>
          <w:szCs w:val="24"/>
          <w:lang w:val="uk-UA"/>
        </w:rPr>
        <w:t>.</w:t>
      </w:r>
    </w:p>
    <w:p w14:paraId="1559FACD" w14:textId="4A3D85DC" w:rsidR="00640F26" w:rsidRPr="002C5EB2" w:rsidRDefault="00640F26" w:rsidP="00C95C53">
      <w:pPr>
        <w:pStyle w:val="a6"/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В рамках дистанційного обслуговування Банк надає Клієнту інформацію про банківське обсл</w:t>
      </w:r>
      <w:r w:rsidR="007F0119" w:rsidRPr="002C5EB2">
        <w:rPr>
          <w:rFonts w:ascii="Times New Roman" w:hAnsi="Times New Roman"/>
          <w:sz w:val="24"/>
          <w:szCs w:val="24"/>
          <w:lang w:val="uk-UA"/>
        </w:rPr>
        <w:t xml:space="preserve">уговування фінансового характеру, шляхом направлення </w:t>
      </w:r>
      <w:r w:rsidR="007F0119" w:rsidRPr="002C5EB2">
        <w:rPr>
          <w:rFonts w:ascii="Times New Roman" w:hAnsi="Times New Roman"/>
          <w:sz w:val="24"/>
          <w:szCs w:val="24"/>
          <w:lang w:val="en-US"/>
        </w:rPr>
        <w:t>SMS</w:t>
      </w:r>
      <w:r w:rsidR="007F0119" w:rsidRPr="002C5EB2">
        <w:rPr>
          <w:rFonts w:ascii="Times New Roman" w:hAnsi="Times New Roman"/>
          <w:sz w:val="24"/>
          <w:szCs w:val="24"/>
          <w:lang w:val="uk-UA"/>
        </w:rPr>
        <w:t>-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повідомлень, в тому числі шляхом направлення P</w:t>
      </w:r>
      <w:r w:rsidR="000F7D40" w:rsidRPr="002C5EB2">
        <w:rPr>
          <w:rFonts w:ascii="Times New Roman" w:hAnsi="Times New Roman"/>
          <w:sz w:val="24"/>
          <w:szCs w:val="24"/>
          <w:lang w:val="uk-UA"/>
        </w:rPr>
        <w:t>USH</w:t>
      </w:r>
      <w:r w:rsidRPr="002C5EB2">
        <w:rPr>
          <w:rFonts w:ascii="Times New Roman" w:hAnsi="Times New Roman"/>
          <w:sz w:val="24"/>
          <w:szCs w:val="24"/>
          <w:lang w:val="uk-UA"/>
        </w:rPr>
        <w:t>-повідомлень в мобільний додаток</w:t>
      </w:r>
      <w:r w:rsidR="00FA56BC" w:rsidRPr="002C5EB2">
        <w:rPr>
          <w:rFonts w:ascii="Times New Roman" w:hAnsi="Times New Roman"/>
          <w:sz w:val="24"/>
          <w:szCs w:val="24"/>
          <w:lang w:val="uk-UA"/>
        </w:rPr>
        <w:t xml:space="preserve"> (за умови технічної можливості)</w:t>
      </w:r>
      <w:r w:rsidRPr="002C5EB2">
        <w:rPr>
          <w:rFonts w:ascii="Times New Roman" w:hAnsi="Times New Roman"/>
          <w:sz w:val="24"/>
          <w:szCs w:val="24"/>
          <w:lang w:val="uk-UA"/>
        </w:rPr>
        <w:t>.</w:t>
      </w:r>
    </w:p>
    <w:p w14:paraId="37F73A34" w14:textId="77777777" w:rsidR="005B1F62" w:rsidRPr="002C5EB2" w:rsidRDefault="005B1F62" w:rsidP="000F7EED">
      <w:pPr>
        <w:pStyle w:val="a6"/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Вимагати у передбачених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законодавством України випадках надання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ом додаткової інформації та відповідних документів щодо операцій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>.</w:t>
      </w:r>
    </w:p>
    <w:p w14:paraId="2280AB6B" w14:textId="77777777" w:rsidR="005B1F62" w:rsidRPr="002C5EB2" w:rsidRDefault="005B1F62" w:rsidP="000F7EED">
      <w:pPr>
        <w:pStyle w:val="a6"/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За власною ініціативою та на власний розсуд змінити ці Умови за умови повідомлення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шляхом розміщення такої редакції на 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>офіційному са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йті Банку, у 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>в</w:t>
      </w:r>
      <w:r w:rsidRPr="002C5EB2">
        <w:rPr>
          <w:rFonts w:ascii="Times New Roman" w:hAnsi="Times New Roman"/>
          <w:sz w:val="24"/>
          <w:szCs w:val="24"/>
          <w:lang w:val="uk-UA"/>
        </w:rPr>
        <w:t>ідділеннях Банку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 xml:space="preserve"> у </w:t>
      </w:r>
      <w:r w:rsidR="00081525" w:rsidRPr="002C5EB2">
        <w:rPr>
          <w:rFonts w:ascii="Times New Roman" w:hAnsi="Times New Roman"/>
          <w:sz w:val="24"/>
          <w:szCs w:val="24"/>
          <w:lang w:val="uk-UA"/>
        </w:rPr>
        <w:t>строк, передба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>чений Договором</w:t>
      </w:r>
      <w:r w:rsidRPr="002C5EB2">
        <w:rPr>
          <w:rFonts w:ascii="Times New Roman" w:hAnsi="Times New Roman"/>
          <w:sz w:val="24"/>
          <w:szCs w:val="24"/>
          <w:lang w:val="uk-UA"/>
        </w:rPr>
        <w:t>. Ініціюванням б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>удь-якої операції за допомогою м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обільного 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після набрання чинності нової редакції </w:t>
      </w:r>
      <w:r w:rsidR="00081525" w:rsidRPr="002C5EB2">
        <w:rPr>
          <w:rFonts w:ascii="Times New Roman" w:hAnsi="Times New Roman"/>
          <w:sz w:val="24"/>
          <w:szCs w:val="24"/>
          <w:lang w:val="uk-UA"/>
        </w:rPr>
        <w:t>Договору/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цих Умов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підтверджує своє ознайомлення та погодження з такою редакцією Умов та прийняття їх до виконання.</w:t>
      </w:r>
    </w:p>
    <w:p w14:paraId="3D3CE922" w14:textId="77777777" w:rsidR="005B1F62" w:rsidRPr="002C5EB2" w:rsidRDefault="005B1F62" w:rsidP="000F7EED">
      <w:pPr>
        <w:pStyle w:val="a6"/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Вимагати від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оплати послуг згідно з 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>т</w:t>
      </w:r>
      <w:r w:rsidRPr="002C5EB2">
        <w:rPr>
          <w:rFonts w:ascii="Times New Roman" w:hAnsi="Times New Roman"/>
          <w:sz w:val="24"/>
          <w:szCs w:val="24"/>
          <w:lang w:val="uk-UA"/>
        </w:rPr>
        <w:t>ариф</w:t>
      </w:r>
      <w:r w:rsidR="00081525" w:rsidRPr="002C5EB2">
        <w:rPr>
          <w:rFonts w:ascii="Times New Roman" w:hAnsi="Times New Roman"/>
          <w:sz w:val="24"/>
          <w:szCs w:val="24"/>
          <w:lang w:val="uk-UA"/>
        </w:rPr>
        <w:t>ами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Банку та умов 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>Д</w:t>
      </w:r>
      <w:r w:rsidRPr="002C5EB2">
        <w:rPr>
          <w:rFonts w:ascii="Times New Roman" w:hAnsi="Times New Roman"/>
          <w:sz w:val="24"/>
          <w:szCs w:val="24"/>
          <w:lang w:val="uk-UA"/>
        </w:rPr>
        <w:t>оговору.</w:t>
      </w:r>
    </w:p>
    <w:p w14:paraId="64C89F35" w14:textId="77777777" w:rsidR="005B1F62" w:rsidRPr="002C5EB2" w:rsidRDefault="005B1F62" w:rsidP="000F7EED">
      <w:pPr>
        <w:pStyle w:val="a6"/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З метою запобігання шахрайських та ризикових операцій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, Банк має право протягом терміну дії Договору встановлювати 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>г</w:t>
      </w:r>
      <w:r w:rsidRPr="002C5EB2">
        <w:rPr>
          <w:rFonts w:ascii="Times New Roman" w:hAnsi="Times New Roman"/>
          <w:sz w:val="24"/>
          <w:szCs w:val="24"/>
          <w:lang w:val="uk-UA"/>
        </w:rPr>
        <w:t>еопозиціонування телефон</w:t>
      </w:r>
      <w:r w:rsidR="000F7EED" w:rsidRPr="002C5EB2">
        <w:rPr>
          <w:rFonts w:ascii="Times New Roman" w:hAnsi="Times New Roman"/>
          <w:sz w:val="24"/>
          <w:szCs w:val="24"/>
          <w:lang w:val="uk-UA"/>
        </w:rPr>
        <w:t>у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E160F1" w:rsidRPr="002C5EB2">
        <w:rPr>
          <w:rFonts w:ascii="Times New Roman" w:hAnsi="Times New Roman"/>
          <w:sz w:val="24"/>
          <w:szCs w:val="24"/>
          <w:lang w:val="uk-UA"/>
        </w:rPr>
        <w:t>ф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інансовий номер якого вказаний у Договорі, а також використовувати інформацію про місцезнаходження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="00E160F1" w:rsidRPr="002C5EB2">
        <w:rPr>
          <w:rFonts w:ascii="Times New Roman" w:hAnsi="Times New Roman"/>
          <w:sz w:val="24"/>
          <w:szCs w:val="24"/>
          <w:lang w:val="uk-UA"/>
        </w:rPr>
        <w:t>, отриманої Банком на підставі г</w:t>
      </w:r>
      <w:r w:rsidRPr="002C5EB2">
        <w:rPr>
          <w:rFonts w:ascii="Times New Roman" w:hAnsi="Times New Roman"/>
          <w:sz w:val="24"/>
          <w:szCs w:val="24"/>
          <w:lang w:val="uk-UA"/>
        </w:rPr>
        <w:t>еопозиціонування</w:t>
      </w:r>
      <w:r w:rsidRPr="002C5EB2">
        <w:rPr>
          <w:rFonts w:ascii="Times New Roman" w:hAnsi="Times New Roman"/>
          <w:spacing w:val="4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телефону. У випадку неможливості підтвердження легітимності операції, Банк має право обмежити проведення операцій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Pr="002C5EB2">
        <w:rPr>
          <w:rFonts w:ascii="Times New Roman" w:hAnsi="Times New Roman"/>
          <w:sz w:val="24"/>
          <w:szCs w:val="24"/>
          <w:lang w:val="uk-UA"/>
        </w:rPr>
        <w:t>.</w:t>
      </w:r>
    </w:p>
    <w:p w14:paraId="7F9096A2" w14:textId="77777777" w:rsidR="005B1F62" w:rsidRPr="002C5EB2" w:rsidRDefault="005B1F62" w:rsidP="00E160F1">
      <w:pPr>
        <w:pStyle w:val="a6"/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Без</w:t>
      </w:r>
      <w:r w:rsidRPr="002C5EB2">
        <w:rPr>
          <w:rFonts w:ascii="Times New Roman" w:hAnsi="Times New Roman"/>
          <w:spacing w:val="-4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пояснення</w:t>
      </w:r>
      <w:r w:rsidRPr="002C5EB2">
        <w:rPr>
          <w:rFonts w:ascii="Times New Roman" w:hAnsi="Times New Roman"/>
          <w:spacing w:val="-4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причин</w:t>
      </w:r>
      <w:r w:rsidRPr="002C5EB2">
        <w:rPr>
          <w:rFonts w:ascii="Times New Roman" w:hAnsi="Times New Roman"/>
          <w:spacing w:val="-4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відхилити</w:t>
      </w:r>
      <w:r w:rsidRPr="002C5EB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реєстрацію</w:t>
      </w:r>
      <w:r w:rsidRPr="002C5EB2">
        <w:rPr>
          <w:rFonts w:ascii="Times New Roman" w:hAnsi="Times New Roman"/>
          <w:spacing w:val="-4"/>
          <w:sz w:val="24"/>
          <w:szCs w:val="24"/>
          <w:lang w:val="uk-UA"/>
        </w:rPr>
        <w:t xml:space="preserve"> </w:t>
      </w:r>
      <w:r w:rsidR="00485069" w:rsidRPr="002C5EB2">
        <w:rPr>
          <w:rFonts w:ascii="Times New Roman" w:hAnsi="Times New Roman"/>
          <w:spacing w:val="-2"/>
          <w:sz w:val="24"/>
          <w:szCs w:val="24"/>
          <w:lang w:val="uk-UA"/>
        </w:rPr>
        <w:t>Клієнта</w:t>
      </w:r>
      <w:r w:rsidR="00E160F1" w:rsidRPr="002C5EB2">
        <w:rPr>
          <w:rFonts w:ascii="Times New Roman" w:hAnsi="Times New Roman"/>
          <w:spacing w:val="-2"/>
          <w:sz w:val="24"/>
          <w:szCs w:val="24"/>
          <w:lang w:val="uk-UA"/>
        </w:rPr>
        <w:t>/запропонувати звернутися до відділення Банку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>.</w:t>
      </w:r>
    </w:p>
    <w:p w14:paraId="68EFB1A5" w14:textId="77777777" w:rsidR="005B1F62" w:rsidRPr="002C5EB2" w:rsidRDefault="005B1F62" w:rsidP="00E160F1">
      <w:pPr>
        <w:pStyle w:val="a6"/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spacing w:after="0" w:line="240" w:lineRule="auto"/>
        <w:ind w:left="0" w:right="1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Інші</w:t>
      </w:r>
      <w:r w:rsidRPr="002C5EB2">
        <w:rPr>
          <w:rFonts w:ascii="Times New Roman" w:hAnsi="Times New Roman"/>
          <w:spacing w:val="-5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права,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передбаченні</w:t>
      </w:r>
      <w:r w:rsidRPr="002C5EB2">
        <w:rPr>
          <w:rFonts w:ascii="Times New Roman" w:hAnsi="Times New Roman"/>
          <w:spacing w:val="-11"/>
          <w:sz w:val="24"/>
          <w:szCs w:val="24"/>
          <w:lang w:val="uk-UA"/>
        </w:rPr>
        <w:t xml:space="preserve"> </w:t>
      </w:r>
      <w:r w:rsidR="00E160F1" w:rsidRPr="002C5EB2">
        <w:rPr>
          <w:rFonts w:ascii="Times New Roman" w:hAnsi="Times New Roman"/>
          <w:sz w:val="24"/>
          <w:szCs w:val="24"/>
          <w:lang w:val="uk-UA"/>
        </w:rPr>
        <w:t>Д</w:t>
      </w:r>
      <w:r w:rsidRPr="002C5EB2">
        <w:rPr>
          <w:rFonts w:ascii="Times New Roman" w:hAnsi="Times New Roman"/>
          <w:sz w:val="24"/>
          <w:szCs w:val="24"/>
          <w:lang w:val="uk-UA"/>
        </w:rPr>
        <w:t>оговором</w:t>
      </w:r>
      <w:r w:rsidRPr="002C5EB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та</w:t>
      </w:r>
      <w:r w:rsidR="00E160F1" w:rsidRPr="002C5EB2">
        <w:rPr>
          <w:rFonts w:ascii="Times New Roman" w:hAnsi="Times New Roman"/>
          <w:sz w:val="24"/>
          <w:szCs w:val="24"/>
          <w:lang w:val="uk-UA"/>
        </w:rPr>
        <w:t xml:space="preserve"> чинним</w:t>
      </w:r>
      <w:r w:rsidRPr="002C5EB2">
        <w:rPr>
          <w:rFonts w:ascii="Times New Roman" w:hAnsi="Times New Roman"/>
          <w:spacing w:val="56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законодавством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 xml:space="preserve"> України.</w:t>
      </w:r>
    </w:p>
    <w:p w14:paraId="4E7EFD41" w14:textId="77777777" w:rsidR="005B1F62" w:rsidRPr="002C5EB2" w:rsidRDefault="005B1F62" w:rsidP="00652017">
      <w:pPr>
        <w:pStyle w:val="af4"/>
        <w:spacing w:before="41"/>
        <w:ind w:left="0" w:right="1" w:firstLine="0"/>
        <w:jc w:val="left"/>
      </w:pPr>
    </w:p>
    <w:p w14:paraId="78C6792E" w14:textId="77777777" w:rsidR="005B1F62" w:rsidRPr="002C5EB2" w:rsidRDefault="005B1F62" w:rsidP="00E160F1">
      <w:pPr>
        <w:pStyle w:val="1"/>
        <w:keepNext w:val="0"/>
        <w:keepLines w:val="0"/>
        <w:widowControl w:val="0"/>
        <w:numPr>
          <w:ilvl w:val="0"/>
          <w:numId w:val="14"/>
        </w:numPr>
        <w:autoSpaceDE w:val="0"/>
        <w:autoSpaceDN w:val="0"/>
        <w:spacing w:line="240" w:lineRule="auto"/>
        <w:ind w:left="0" w:firstLine="0"/>
        <w:jc w:val="center"/>
        <w:rPr>
          <w:rFonts w:ascii="Times New Roman" w:hAnsi="Times New Roman"/>
          <w:lang w:val="uk-UA"/>
        </w:rPr>
      </w:pPr>
      <w:r w:rsidRPr="002C5EB2">
        <w:rPr>
          <w:rFonts w:ascii="Times New Roman" w:hAnsi="Times New Roman"/>
          <w:lang w:val="uk-UA"/>
        </w:rPr>
        <w:t>ВІДПОВІДАЛЬНІСТЬ</w:t>
      </w:r>
      <w:r w:rsidRPr="002C5EB2">
        <w:rPr>
          <w:rFonts w:ascii="Times New Roman" w:hAnsi="Times New Roman"/>
          <w:spacing w:val="-6"/>
          <w:lang w:val="uk-UA"/>
        </w:rPr>
        <w:t xml:space="preserve"> </w:t>
      </w:r>
      <w:r w:rsidRPr="002C5EB2">
        <w:rPr>
          <w:rFonts w:ascii="Times New Roman" w:hAnsi="Times New Roman"/>
          <w:lang w:val="uk-UA"/>
        </w:rPr>
        <w:t>СТОРІН</w:t>
      </w:r>
      <w:r w:rsidRPr="002C5EB2">
        <w:rPr>
          <w:rFonts w:ascii="Times New Roman" w:hAnsi="Times New Roman"/>
          <w:spacing w:val="-3"/>
          <w:lang w:val="uk-UA"/>
        </w:rPr>
        <w:t xml:space="preserve"> </w:t>
      </w:r>
      <w:r w:rsidRPr="002C5EB2">
        <w:rPr>
          <w:rFonts w:ascii="Times New Roman" w:hAnsi="Times New Roman"/>
          <w:lang w:val="uk-UA"/>
        </w:rPr>
        <w:t>ТА</w:t>
      </w:r>
      <w:r w:rsidRPr="002C5EB2">
        <w:rPr>
          <w:rFonts w:ascii="Times New Roman" w:hAnsi="Times New Roman"/>
          <w:spacing w:val="-4"/>
          <w:lang w:val="uk-UA"/>
        </w:rPr>
        <w:t xml:space="preserve"> </w:t>
      </w:r>
      <w:r w:rsidRPr="002C5EB2">
        <w:rPr>
          <w:rFonts w:ascii="Times New Roman" w:hAnsi="Times New Roman"/>
          <w:lang w:val="uk-UA"/>
        </w:rPr>
        <w:t>ВИРІШЕННЯ</w:t>
      </w:r>
      <w:r w:rsidRPr="002C5EB2">
        <w:rPr>
          <w:rFonts w:ascii="Times New Roman" w:hAnsi="Times New Roman"/>
          <w:spacing w:val="-3"/>
          <w:lang w:val="uk-UA"/>
        </w:rPr>
        <w:t xml:space="preserve"> </w:t>
      </w:r>
      <w:r w:rsidRPr="002C5EB2">
        <w:rPr>
          <w:rFonts w:ascii="Times New Roman" w:hAnsi="Times New Roman"/>
          <w:spacing w:val="-2"/>
          <w:lang w:val="uk-UA"/>
        </w:rPr>
        <w:t>СПОРІВ</w:t>
      </w:r>
    </w:p>
    <w:p w14:paraId="7123E05B" w14:textId="77777777" w:rsidR="005B1F62" w:rsidRPr="002C5EB2" w:rsidRDefault="005B1F62" w:rsidP="00E160F1">
      <w:pPr>
        <w:pStyle w:val="a6"/>
        <w:widowControl w:val="0"/>
        <w:numPr>
          <w:ilvl w:val="1"/>
          <w:numId w:val="30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 xml:space="preserve">За невиконання або </w:t>
      </w:r>
      <w:r w:rsidR="00E160F1" w:rsidRPr="002C5EB2">
        <w:rPr>
          <w:rFonts w:ascii="Times New Roman" w:hAnsi="Times New Roman"/>
          <w:sz w:val="24"/>
          <w:szCs w:val="24"/>
          <w:lang w:val="uk-UA"/>
        </w:rPr>
        <w:t>неналежне виконання своїх зобов’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язань, передбачених </w:t>
      </w:r>
      <w:r w:rsidR="00E160F1" w:rsidRPr="002C5EB2">
        <w:rPr>
          <w:rFonts w:ascii="Times New Roman" w:hAnsi="Times New Roman"/>
          <w:sz w:val="24"/>
          <w:szCs w:val="24"/>
          <w:lang w:val="uk-UA"/>
        </w:rPr>
        <w:t>Д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оговором, цими Умовами, Банк та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 несуть відповідальність згідно з </w:t>
      </w:r>
      <w:r w:rsidR="00E160F1" w:rsidRPr="002C5EB2">
        <w:rPr>
          <w:rFonts w:ascii="Times New Roman" w:hAnsi="Times New Roman"/>
          <w:sz w:val="24"/>
          <w:szCs w:val="24"/>
          <w:lang w:val="uk-UA"/>
        </w:rPr>
        <w:t xml:space="preserve">чинним </w:t>
      </w:r>
      <w:r w:rsidRPr="002C5EB2">
        <w:rPr>
          <w:rFonts w:ascii="Times New Roman" w:hAnsi="Times New Roman"/>
          <w:sz w:val="24"/>
          <w:szCs w:val="24"/>
          <w:lang w:val="uk-UA"/>
        </w:rPr>
        <w:t>законодавством України.</w:t>
      </w:r>
    </w:p>
    <w:p w14:paraId="0862ECA3" w14:textId="77777777" w:rsidR="005B1F62" w:rsidRPr="002C5EB2" w:rsidRDefault="00485069" w:rsidP="00E160F1">
      <w:pPr>
        <w:pStyle w:val="a6"/>
        <w:widowControl w:val="0"/>
        <w:numPr>
          <w:ilvl w:val="1"/>
          <w:numId w:val="30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Клієнт</w:t>
      </w:r>
      <w:r w:rsidR="005B1F62" w:rsidRPr="002C5EB2">
        <w:rPr>
          <w:rFonts w:ascii="Times New Roman" w:hAnsi="Times New Roman"/>
          <w:spacing w:val="-4"/>
          <w:sz w:val="24"/>
          <w:szCs w:val="24"/>
          <w:lang w:val="uk-UA"/>
        </w:rPr>
        <w:t xml:space="preserve"> 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>несе</w:t>
      </w:r>
      <w:r w:rsidR="005B1F62" w:rsidRPr="002C5EB2">
        <w:rPr>
          <w:rFonts w:ascii="Times New Roman" w:hAnsi="Times New Roman"/>
          <w:spacing w:val="-2"/>
          <w:sz w:val="24"/>
          <w:szCs w:val="24"/>
          <w:lang w:val="uk-UA"/>
        </w:rPr>
        <w:t xml:space="preserve"> 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>усі</w:t>
      </w:r>
      <w:r w:rsidR="005B1F62" w:rsidRPr="002C5EB2">
        <w:rPr>
          <w:rFonts w:ascii="Times New Roman" w:hAnsi="Times New Roman"/>
          <w:spacing w:val="-2"/>
          <w:sz w:val="24"/>
          <w:szCs w:val="24"/>
          <w:lang w:val="uk-UA"/>
        </w:rPr>
        <w:t xml:space="preserve"> 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>ризики</w:t>
      </w:r>
      <w:r w:rsidR="005B1F62" w:rsidRPr="002C5EB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>та</w:t>
      </w:r>
      <w:r w:rsidR="005B1F62" w:rsidRPr="002C5EB2">
        <w:rPr>
          <w:rFonts w:ascii="Times New Roman" w:hAnsi="Times New Roman"/>
          <w:spacing w:val="-1"/>
          <w:sz w:val="24"/>
          <w:szCs w:val="24"/>
          <w:lang w:val="uk-UA"/>
        </w:rPr>
        <w:t xml:space="preserve"> </w:t>
      </w:r>
      <w:r w:rsidR="005B1F62" w:rsidRPr="002C5EB2">
        <w:rPr>
          <w:rFonts w:ascii="Times New Roman" w:hAnsi="Times New Roman"/>
          <w:spacing w:val="-2"/>
          <w:sz w:val="24"/>
          <w:szCs w:val="24"/>
          <w:lang w:val="uk-UA"/>
        </w:rPr>
        <w:t>відповідальність:</w:t>
      </w:r>
    </w:p>
    <w:p w14:paraId="561CDA24" w14:textId="17114494" w:rsidR="005B1F62" w:rsidRPr="002C5EB2" w:rsidRDefault="00E160F1" w:rsidP="00E160F1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пов’язану з розголошенням </w:t>
      </w:r>
      <w:r w:rsidR="00B948B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особистого ключа/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п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арол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я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для входу в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мобільний </w:t>
      </w:r>
      <w:r w:rsidRPr="002C5EB2">
        <w:rPr>
          <w:rFonts w:ascii="Times New Roman" w:hAnsi="Times New Roman"/>
          <w:sz w:val="24"/>
          <w:szCs w:val="24"/>
          <w:lang w:val="uk-UA"/>
        </w:rPr>
        <w:t>застосунок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секретної інформації, яка використовується для відновлення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п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арол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я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для входу до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обільного </w:t>
      </w:r>
      <w:r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а також будь-якої інформації про свої рахунки, що є банківською таємницею, </w:t>
      </w:r>
      <w:r w:rsidR="00E34EAC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у разі здійснення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доступу до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обільного </w:t>
      </w:r>
      <w:r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не з власного мобільного пристрою;</w:t>
      </w:r>
    </w:p>
    <w:p w14:paraId="2BE9885F" w14:textId="75288196" w:rsidR="005B1F62" w:rsidRPr="002C5EB2" w:rsidRDefault="00E160F1" w:rsidP="00E160F1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пов’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язану зі здійснення</w:t>
      </w:r>
      <w:r w:rsidR="00CB17C7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доступу до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обільного </w:t>
      </w:r>
      <w:r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через мобільний пристрій, що необладнаний засобами антивірусного та мережевого захисту, а також через не оновлене до останньої версії програмного забезпечення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обільного </w:t>
      </w:r>
      <w:r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39217091" w14:textId="77777777" w:rsidR="005B1F62" w:rsidRPr="002C5EB2" w:rsidRDefault="00E160F1" w:rsidP="00E160F1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пов’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язану з використанням для доступу до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мобільного </w:t>
      </w:r>
      <w:r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незахищених та публічних мереж Wi-Fi;</w:t>
      </w:r>
    </w:p>
    <w:p w14:paraId="52E82C2A" w14:textId="77777777" w:rsidR="005B1F62" w:rsidRPr="002C5EB2" w:rsidRDefault="005B1F62" w:rsidP="00E160F1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за проведені операції в </w:t>
      </w:r>
      <w:r w:rsidR="00E160F1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обільному </w:t>
      </w:r>
      <w:r w:rsidR="00E160F1"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, який встановлено на мобільний пристрій з наявністю шкідливого програмного забезпечення;</w:t>
      </w:r>
    </w:p>
    <w:p w14:paraId="2FF317A8" w14:textId="77777777" w:rsidR="005B1F62" w:rsidRPr="002C5EB2" w:rsidRDefault="005B1F62" w:rsidP="00E160F1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 надійність введеного парол</w:t>
      </w:r>
      <w:r w:rsidR="00D96CC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я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для доступу до </w:t>
      </w:r>
      <w:r w:rsidR="00E160F1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обільного </w:t>
      </w:r>
      <w:r w:rsidR="00E160F1"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його збереження та недоступність третім особам. При цьому, Банк не несе жодної відповідальності за використання даних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, які в</w:t>
      </w:r>
      <w:r w:rsidR="00E160F1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икористовуються для доступу до м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обільного </w:t>
      </w:r>
      <w:r w:rsidR="00E160F1"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="00E160F1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будь-якими третіми особами;</w:t>
      </w:r>
    </w:p>
    <w:p w14:paraId="1BDF5E0D" w14:textId="5D8E7471" w:rsidR="00F3284D" w:rsidRPr="002C5EB2" w:rsidRDefault="00F3284D" w:rsidP="002528D7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за всі операції, що проводяться</w:t>
      </w:r>
      <w:r w:rsidRPr="002C5EB2">
        <w:rPr>
          <w:rFonts w:ascii="Times New Roman" w:hAnsi="Times New Roman"/>
          <w:spacing w:val="-1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Клієнтом та/або третіми особами з відома або без відома Клієнта під час використання мобільного застосунку для</w:t>
      </w:r>
      <w:r w:rsidRPr="002C5EB2">
        <w:rPr>
          <w:rFonts w:ascii="Times New Roman" w:hAnsi="Times New Roman"/>
          <w:spacing w:val="-1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здійснення</w:t>
      </w:r>
      <w:r w:rsidRPr="002C5EB2">
        <w:rPr>
          <w:rFonts w:ascii="Times New Roman" w:hAnsi="Times New Roman"/>
          <w:spacing w:val="-13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фінансових</w:t>
      </w:r>
      <w:r w:rsidRPr="002C5EB2">
        <w:rPr>
          <w:rFonts w:ascii="Times New Roman" w:hAnsi="Times New Roman"/>
          <w:spacing w:val="-11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lastRenderedPageBreak/>
        <w:t>операцій,</w:t>
      </w:r>
      <w:r w:rsidRPr="002C5EB2">
        <w:rPr>
          <w:rFonts w:ascii="Times New Roman" w:hAnsi="Times New Roman"/>
          <w:spacing w:val="-11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в</w:t>
      </w:r>
      <w:r w:rsidRPr="002C5EB2">
        <w:rPr>
          <w:rFonts w:ascii="Times New Roman" w:hAnsi="Times New Roman"/>
          <w:spacing w:val="-14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тому</w:t>
      </w:r>
      <w:r w:rsidRPr="002C5EB2">
        <w:rPr>
          <w:rFonts w:ascii="Times New Roman" w:hAnsi="Times New Roman"/>
          <w:spacing w:val="-11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числі</w:t>
      </w:r>
      <w:r w:rsidRPr="002C5EB2">
        <w:rPr>
          <w:rFonts w:ascii="Times New Roman" w:hAnsi="Times New Roman"/>
          <w:spacing w:val="-1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в</w:t>
      </w:r>
      <w:r w:rsidRPr="002C5EB2">
        <w:rPr>
          <w:rFonts w:ascii="Times New Roman" w:hAnsi="Times New Roman"/>
          <w:spacing w:val="-11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разі</w:t>
      </w:r>
      <w:r w:rsidRPr="002C5EB2">
        <w:rPr>
          <w:rFonts w:ascii="Times New Roman" w:hAnsi="Times New Roman"/>
          <w:spacing w:val="-10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якщо</w:t>
      </w:r>
      <w:r w:rsidRPr="002C5EB2">
        <w:rPr>
          <w:rFonts w:ascii="Times New Roman" w:hAnsi="Times New Roman"/>
          <w:spacing w:val="-13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програмне</w:t>
      </w:r>
      <w:r w:rsidRPr="002C5EB2">
        <w:rPr>
          <w:rFonts w:ascii="Times New Roman" w:hAnsi="Times New Roman"/>
          <w:spacing w:val="-12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забезпечення</w:t>
      </w:r>
      <w:r w:rsidRPr="002C5EB2">
        <w:rPr>
          <w:rFonts w:ascii="Times New Roman" w:hAnsi="Times New Roman"/>
          <w:spacing w:val="-11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та/або мобільний пристрій Клієнта, з використанням яких здійснюється доступ до даних послуг, були схильні до модифікації, що порушує угоду користувача, укладену між Клієнтом</w:t>
      </w:r>
      <w:r w:rsidRPr="002C5EB2">
        <w:rPr>
          <w:rFonts w:ascii="Times New Roman" w:hAnsi="Times New Roman"/>
          <w:spacing w:val="-8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і</w:t>
      </w:r>
      <w:r w:rsidRPr="002C5EB2">
        <w:rPr>
          <w:rFonts w:ascii="Times New Roman" w:hAnsi="Times New Roman"/>
          <w:spacing w:val="-8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виробником</w:t>
      </w:r>
      <w:r w:rsidRPr="002C5EB2">
        <w:rPr>
          <w:rFonts w:ascii="Times New Roman" w:hAnsi="Times New Roman"/>
          <w:spacing w:val="-11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програмного</w:t>
      </w:r>
      <w:r w:rsidRPr="002C5EB2">
        <w:rPr>
          <w:rFonts w:ascii="Times New Roman" w:hAnsi="Times New Roman"/>
          <w:spacing w:val="-8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забезпечення</w:t>
      </w:r>
      <w:r w:rsidRPr="002C5EB2">
        <w:rPr>
          <w:rFonts w:ascii="Times New Roman" w:hAnsi="Times New Roman"/>
          <w:spacing w:val="-8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та/або</w:t>
      </w:r>
      <w:r w:rsidRPr="002C5EB2">
        <w:rPr>
          <w:rFonts w:ascii="Times New Roman" w:hAnsi="Times New Roman"/>
          <w:spacing w:val="-8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мобільного</w:t>
      </w:r>
      <w:r w:rsidRPr="002C5EB2">
        <w:rPr>
          <w:rFonts w:ascii="Times New Roman" w:hAnsi="Times New Roman"/>
          <w:spacing w:val="-11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пристрою,</w:t>
      </w:r>
      <w:r w:rsidRPr="002C5EB2">
        <w:rPr>
          <w:rFonts w:ascii="Times New Roman" w:hAnsi="Times New Roman"/>
          <w:spacing w:val="-8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а</w:t>
      </w:r>
      <w:r w:rsidRPr="002C5EB2">
        <w:rPr>
          <w:rFonts w:ascii="Times New Roman" w:hAnsi="Times New Roman"/>
          <w:spacing w:val="-9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також у разі якщо на мобільному пристрої, що використовується для підключення телефону </w:t>
      </w:r>
      <w:r w:rsidR="00B948B9" w:rsidRPr="002C5EB2">
        <w:rPr>
          <w:rFonts w:ascii="Times New Roman" w:hAnsi="Times New Roman"/>
          <w:sz w:val="24"/>
          <w:szCs w:val="24"/>
          <w:lang w:val="uk-UA"/>
        </w:rPr>
        <w:t>К</w:t>
      </w:r>
      <w:r w:rsidRPr="002C5EB2">
        <w:rPr>
          <w:rFonts w:ascii="Times New Roman" w:hAnsi="Times New Roman"/>
          <w:sz w:val="24"/>
          <w:szCs w:val="24"/>
          <w:lang w:val="uk-UA"/>
        </w:rPr>
        <w:t>лієнта до мобільного застосунку був активований режим для розробників, та якщо мобільний пристрій був замінений на інший;</w:t>
      </w:r>
    </w:p>
    <w:p w14:paraId="6327E047" w14:textId="77777777" w:rsidR="005B1F62" w:rsidRPr="002C5EB2" w:rsidRDefault="005B1F62" w:rsidP="00E160F1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 розголошення адреси електронної пошти/</w:t>
      </w:r>
      <w:r w:rsidR="00E160F1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ареєстрованого номера мобі</w:t>
      </w:r>
      <w:r w:rsidR="00E160F1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льного телефону для доступу до м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обільного </w:t>
      </w:r>
      <w:r w:rsidR="00E160F1"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збереження пароля, а також за всі дії, вчинені з використанням </w:t>
      </w:r>
      <w:r w:rsidR="00B63BAA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обільного </w:t>
      </w:r>
      <w:r w:rsidR="00B63BAA"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="00E34EAC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0BD3EF8B" w14:textId="77777777" w:rsidR="005B1F62" w:rsidRPr="002C5EB2" w:rsidRDefault="00B63BAA" w:rsidP="00E160F1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не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>овідом</w:t>
      </w:r>
      <w:r w:rsidRPr="002C5EB2">
        <w:rPr>
          <w:rFonts w:ascii="Times New Roman" w:hAnsi="Times New Roman"/>
          <w:sz w:val="24"/>
          <w:szCs w:val="24"/>
          <w:lang w:val="uk-UA"/>
        </w:rPr>
        <w:t>лення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Банк</w:t>
      </w:r>
      <w:r w:rsidRPr="002C5EB2">
        <w:rPr>
          <w:rFonts w:ascii="Times New Roman" w:hAnsi="Times New Roman"/>
          <w:sz w:val="24"/>
          <w:szCs w:val="24"/>
          <w:lang w:val="uk-UA"/>
        </w:rPr>
        <w:t>у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про будь-який випадо</w:t>
      </w:r>
      <w:r w:rsidRPr="002C5EB2">
        <w:rPr>
          <w:rFonts w:ascii="Times New Roman" w:hAnsi="Times New Roman"/>
          <w:sz w:val="24"/>
          <w:szCs w:val="24"/>
          <w:lang w:val="uk-UA"/>
        </w:rPr>
        <w:t>к несанкціонованого доступу до м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обільного </w:t>
      </w:r>
      <w:r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та/або про будь-яке порушення безпеки третіми особами.</w:t>
      </w:r>
    </w:p>
    <w:p w14:paraId="5C99629D" w14:textId="77777777" w:rsidR="005B1F62" w:rsidRPr="002C5EB2" w:rsidRDefault="00485069" w:rsidP="00E160F1">
      <w:pPr>
        <w:pStyle w:val="af4"/>
      </w:pPr>
      <w:r w:rsidRPr="002C5EB2">
        <w:t>Клієнт</w:t>
      </w:r>
      <w:r w:rsidR="005B1F62" w:rsidRPr="002C5EB2">
        <w:t xml:space="preserve"> усвідомлює </w:t>
      </w:r>
      <w:r w:rsidR="00F3284D" w:rsidRPr="002C5EB2">
        <w:t>та</w:t>
      </w:r>
      <w:r w:rsidR="00F3284D" w:rsidRPr="002C5EB2">
        <w:rPr>
          <w:spacing w:val="-12"/>
        </w:rPr>
        <w:t xml:space="preserve"> </w:t>
      </w:r>
      <w:r w:rsidR="00F3284D" w:rsidRPr="002C5EB2">
        <w:t>приймає</w:t>
      </w:r>
      <w:r w:rsidR="00F3284D" w:rsidRPr="002C5EB2">
        <w:rPr>
          <w:spacing w:val="-11"/>
        </w:rPr>
        <w:t xml:space="preserve"> </w:t>
      </w:r>
      <w:r w:rsidR="00F3284D" w:rsidRPr="002C5EB2">
        <w:t>на</w:t>
      </w:r>
      <w:r w:rsidR="00F3284D" w:rsidRPr="002C5EB2">
        <w:rPr>
          <w:spacing w:val="-12"/>
        </w:rPr>
        <w:t xml:space="preserve"> </w:t>
      </w:r>
      <w:r w:rsidR="00F3284D" w:rsidRPr="002C5EB2">
        <w:t>себе</w:t>
      </w:r>
      <w:r w:rsidR="00F3284D" w:rsidRPr="002C5EB2">
        <w:rPr>
          <w:spacing w:val="-12"/>
        </w:rPr>
        <w:t xml:space="preserve"> у</w:t>
      </w:r>
      <w:r w:rsidR="005B1F62" w:rsidRPr="002C5EB2">
        <w:t>сі ризики, пов’язані з використанням треті</w:t>
      </w:r>
      <w:r w:rsidR="00B63BAA" w:rsidRPr="002C5EB2">
        <w:t xml:space="preserve">ми особами мобільного пристрою </w:t>
      </w:r>
      <w:r w:rsidRPr="002C5EB2">
        <w:t>Клієнта</w:t>
      </w:r>
      <w:r w:rsidR="00B63BAA" w:rsidRPr="002C5EB2">
        <w:t xml:space="preserve"> або ф</w:t>
      </w:r>
      <w:r w:rsidR="005B1F62" w:rsidRPr="002C5EB2">
        <w:t>інансового номер</w:t>
      </w:r>
      <w:r w:rsidR="00B63BAA" w:rsidRPr="002C5EB2">
        <w:t>а</w:t>
      </w:r>
      <w:r w:rsidR="005B1F62" w:rsidRPr="002C5EB2">
        <w:t xml:space="preserve"> телефону через його крадіжку або створення дублікату </w:t>
      </w:r>
      <w:r w:rsidR="00E34EAC" w:rsidRPr="002C5EB2">
        <w:t>SIM</w:t>
      </w:r>
      <w:r w:rsidR="005B1F62" w:rsidRPr="002C5EB2">
        <w:t xml:space="preserve">-карти </w:t>
      </w:r>
      <w:r w:rsidR="00B63BAA" w:rsidRPr="002C5EB2">
        <w:t>ф</w:t>
      </w:r>
      <w:r w:rsidR="005B1F62" w:rsidRPr="002C5EB2">
        <w:t>інансового номер</w:t>
      </w:r>
      <w:r w:rsidR="00B63BAA" w:rsidRPr="002C5EB2">
        <w:t>а</w:t>
      </w:r>
      <w:r w:rsidR="005B1F62" w:rsidRPr="002C5EB2">
        <w:t xml:space="preserve"> телефону.</w:t>
      </w:r>
    </w:p>
    <w:p w14:paraId="036906F1" w14:textId="2F88F3D2" w:rsidR="00F3284D" w:rsidRPr="002C5EB2" w:rsidRDefault="00F3284D" w:rsidP="00E160F1">
      <w:pPr>
        <w:pStyle w:val="af4"/>
      </w:pPr>
    </w:p>
    <w:p w14:paraId="6F3C0039" w14:textId="77777777" w:rsidR="005B1F62" w:rsidRPr="002C5EB2" w:rsidRDefault="005B1F62" w:rsidP="00B63BAA">
      <w:pPr>
        <w:pStyle w:val="a6"/>
        <w:widowControl w:val="0"/>
        <w:numPr>
          <w:ilvl w:val="1"/>
          <w:numId w:val="30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Банк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не</w:t>
      </w:r>
      <w:r w:rsidRPr="002C5EB2">
        <w:rPr>
          <w:rFonts w:ascii="Times New Roman" w:hAnsi="Times New Roman"/>
          <w:spacing w:val="-3"/>
          <w:sz w:val="24"/>
          <w:szCs w:val="24"/>
          <w:lang w:val="uk-UA"/>
        </w:rPr>
        <w:t xml:space="preserve"> </w:t>
      </w:r>
      <w:r w:rsidRPr="002C5EB2">
        <w:rPr>
          <w:rFonts w:ascii="Times New Roman" w:hAnsi="Times New Roman"/>
          <w:sz w:val="24"/>
          <w:szCs w:val="24"/>
          <w:lang w:val="uk-UA"/>
        </w:rPr>
        <w:t>несе</w:t>
      </w:r>
      <w:r w:rsidRPr="002C5EB2">
        <w:rPr>
          <w:rFonts w:ascii="Times New Roman" w:hAnsi="Times New Roman"/>
          <w:spacing w:val="-2"/>
          <w:sz w:val="24"/>
          <w:szCs w:val="24"/>
          <w:lang w:val="uk-UA"/>
        </w:rPr>
        <w:t xml:space="preserve"> відповідальності:</w:t>
      </w:r>
    </w:p>
    <w:p w14:paraId="6BE17F25" w14:textId="77777777" w:rsidR="005B1F62" w:rsidRPr="002C5EB2" w:rsidRDefault="00B63BAA" w:rsidP="00B63BAA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у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разі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здійснення </w:t>
      </w:r>
      <w:r w:rsidR="00202CDD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ористувачем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дій 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для доступу до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мобільного 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застосунку/інших дій в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мобільному </w:t>
      </w:r>
      <w:r w:rsidRPr="002C5EB2">
        <w:rPr>
          <w:rFonts w:ascii="Times New Roman" w:hAnsi="Times New Roman"/>
          <w:sz w:val="24"/>
          <w:szCs w:val="24"/>
          <w:lang w:val="uk-UA"/>
        </w:rPr>
        <w:t xml:space="preserve">застосунку, 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щ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о не відповідають вимогам Банку;</w:t>
      </w:r>
    </w:p>
    <w:p w14:paraId="44D792C5" w14:textId="77777777" w:rsidR="005B1F62" w:rsidRPr="002C5EB2" w:rsidRDefault="00B63BAA" w:rsidP="00B63BAA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а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помилки, затримки, неможливість здійснення </w:t>
      </w:r>
      <w:r w:rsidR="00202CDD" w:rsidRPr="002C5EB2">
        <w:rPr>
          <w:rFonts w:ascii="Times New Roman" w:hAnsi="Times New Roman"/>
          <w:sz w:val="24"/>
          <w:szCs w:val="24"/>
          <w:lang w:val="uk-UA"/>
        </w:rPr>
        <w:t>К</w:t>
      </w:r>
      <w:r w:rsidRPr="002C5EB2">
        <w:rPr>
          <w:rFonts w:ascii="Times New Roman" w:hAnsi="Times New Roman"/>
          <w:sz w:val="24"/>
          <w:szCs w:val="24"/>
          <w:lang w:val="uk-UA"/>
        </w:rPr>
        <w:t>ористувачем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доступу до </w:t>
      </w:r>
      <w:r w:rsidRPr="002C5EB2">
        <w:rPr>
          <w:rFonts w:ascii="Times New Roman" w:hAnsi="Times New Roman"/>
          <w:sz w:val="24"/>
          <w:szCs w:val="24"/>
          <w:lang w:val="uk-UA"/>
        </w:rPr>
        <w:t>м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обільного </w:t>
      </w:r>
      <w:r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>, а також всі негативн</w:t>
      </w:r>
      <w:r w:rsidR="00202CDD" w:rsidRPr="002C5EB2">
        <w:rPr>
          <w:rFonts w:ascii="Times New Roman" w:hAnsi="Times New Roman"/>
          <w:sz w:val="24"/>
          <w:szCs w:val="24"/>
          <w:lang w:val="uk-UA"/>
        </w:rPr>
        <w:t>і наслідки (збитки, спричинені К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>ористувачу та/або третім особам), що пов’язані з:</w:t>
      </w:r>
    </w:p>
    <w:p w14:paraId="1D2671CD" w14:textId="77777777" w:rsidR="005B1F62" w:rsidRPr="002C5EB2" w:rsidRDefault="005B1F62" w:rsidP="00B63BAA">
      <w:pPr>
        <w:pStyle w:val="af4"/>
        <w:numPr>
          <w:ilvl w:val="2"/>
          <w:numId w:val="31"/>
        </w:numPr>
        <w:ind w:left="1418"/>
      </w:pPr>
      <w:r w:rsidRPr="002C5EB2">
        <w:t xml:space="preserve">незадовільною якістю послуг надання </w:t>
      </w:r>
      <w:r w:rsidR="00202CDD" w:rsidRPr="002C5EB2">
        <w:t>К</w:t>
      </w:r>
      <w:r w:rsidRPr="002C5EB2">
        <w:t xml:space="preserve">ористувачу доступу до мережі Інтернет та інших каналів зв’язку, необхідних для користування </w:t>
      </w:r>
      <w:r w:rsidR="00B63BAA" w:rsidRPr="002C5EB2">
        <w:t>м</w:t>
      </w:r>
      <w:r w:rsidRPr="002C5EB2">
        <w:t xml:space="preserve">обільним </w:t>
      </w:r>
      <w:r w:rsidR="00B63BAA" w:rsidRPr="002C5EB2">
        <w:t>застосунком</w:t>
      </w:r>
      <w:r w:rsidRPr="002C5EB2">
        <w:t>;</w:t>
      </w:r>
    </w:p>
    <w:p w14:paraId="66E87DF7" w14:textId="1EB3F432" w:rsidR="005B1F62" w:rsidRPr="002C5EB2" w:rsidRDefault="00FA56BC" w:rsidP="00B63BAA">
      <w:pPr>
        <w:pStyle w:val="af4"/>
        <w:numPr>
          <w:ilvl w:val="2"/>
          <w:numId w:val="31"/>
        </w:numPr>
        <w:ind w:left="1418"/>
      </w:pPr>
      <w:r w:rsidRPr="002C5EB2">
        <w:t xml:space="preserve">за </w:t>
      </w:r>
      <w:r w:rsidR="005B1F62" w:rsidRPr="002C5EB2">
        <w:t>неналежн</w:t>
      </w:r>
      <w:r w:rsidRPr="002C5EB2">
        <w:t>е</w:t>
      </w:r>
      <w:r w:rsidR="005B1F62" w:rsidRPr="002C5EB2">
        <w:t xml:space="preserve"> функціонування </w:t>
      </w:r>
      <w:r w:rsidR="000667B7" w:rsidRPr="002C5EB2">
        <w:t>мобільного пристрою</w:t>
      </w:r>
      <w:r w:rsidRPr="002C5EB2">
        <w:t xml:space="preserve"> Клієнта</w:t>
      </w:r>
      <w:r w:rsidR="005B1F62" w:rsidRPr="002C5EB2">
        <w:t>, що застосовується</w:t>
      </w:r>
      <w:r w:rsidR="005B1F62" w:rsidRPr="002C5EB2">
        <w:rPr>
          <w:spacing w:val="40"/>
        </w:rPr>
        <w:t xml:space="preserve"> </w:t>
      </w:r>
      <w:r w:rsidR="005B1F62" w:rsidRPr="002C5EB2">
        <w:t xml:space="preserve">для роботи з </w:t>
      </w:r>
      <w:r w:rsidR="00B63BAA" w:rsidRPr="002C5EB2">
        <w:t>м</w:t>
      </w:r>
      <w:r w:rsidR="005B1F62" w:rsidRPr="002C5EB2">
        <w:t xml:space="preserve">обільним </w:t>
      </w:r>
      <w:r w:rsidR="00B63BAA" w:rsidRPr="002C5EB2">
        <w:t>застосунком</w:t>
      </w:r>
      <w:r w:rsidR="005B1F62" w:rsidRPr="002C5EB2">
        <w:t>;</w:t>
      </w:r>
    </w:p>
    <w:p w14:paraId="00356B4A" w14:textId="77777777" w:rsidR="005B1F62" w:rsidRPr="002C5EB2" w:rsidRDefault="005B1F62" w:rsidP="00B63BAA">
      <w:pPr>
        <w:pStyle w:val="af4"/>
        <w:numPr>
          <w:ilvl w:val="2"/>
          <w:numId w:val="31"/>
        </w:numPr>
        <w:ind w:left="1418"/>
      </w:pPr>
      <w:r w:rsidRPr="002C5EB2">
        <w:t>неналежним</w:t>
      </w:r>
      <w:r w:rsidRPr="002C5EB2">
        <w:rPr>
          <w:spacing w:val="-4"/>
        </w:rPr>
        <w:t xml:space="preserve"> </w:t>
      </w:r>
      <w:r w:rsidRPr="002C5EB2">
        <w:t>антивірусним</w:t>
      </w:r>
      <w:r w:rsidRPr="002C5EB2">
        <w:rPr>
          <w:spacing w:val="-4"/>
        </w:rPr>
        <w:t xml:space="preserve"> </w:t>
      </w:r>
      <w:r w:rsidRPr="002C5EB2">
        <w:t>та/або</w:t>
      </w:r>
      <w:r w:rsidRPr="002C5EB2">
        <w:rPr>
          <w:spacing w:val="-3"/>
        </w:rPr>
        <w:t xml:space="preserve"> </w:t>
      </w:r>
      <w:r w:rsidRPr="002C5EB2">
        <w:t>мережевим</w:t>
      </w:r>
      <w:r w:rsidRPr="002C5EB2">
        <w:rPr>
          <w:spacing w:val="-4"/>
        </w:rPr>
        <w:t xml:space="preserve"> </w:t>
      </w:r>
      <w:r w:rsidRPr="002C5EB2">
        <w:t>захистом</w:t>
      </w:r>
      <w:r w:rsidRPr="002C5EB2">
        <w:rPr>
          <w:spacing w:val="-3"/>
        </w:rPr>
        <w:t xml:space="preserve"> </w:t>
      </w:r>
      <w:r w:rsidRPr="002C5EB2">
        <w:t>мобільного</w:t>
      </w:r>
      <w:r w:rsidRPr="002C5EB2">
        <w:rPr>
          <w:spacing w:val="-5"/>
        </w:rPr>
        <w:t xml:space="preserve"> </w:t>
      </w:r>
      <w:r w:rsidRPr="002C5EB2">
        <w:t>пристрою,</w:t>
      </w:r>
      <w:r w:rsidRPr="002C5EB2">
        <w:rPr>
          <w:spacing w:val="-6"/>
        </w:rPr>
        <w:t xml:space="preserve"> </w:t>
      </w:r>
      <w:r w:rsidRPr="002C5EB2">
        <w:t xml:space="preserve">що </w:t>
      </w:r>
      <w:r w:rsidR="00B63BAA" w:rsidRPr="002C5EB2">
        <w:t>використовуєтьс</w:t>
      </w:r>
      <w:r w:rsidR="00202CDD" w:rsidRPr="002C5EB2">
        <w:t>я К</w:t>
      </w:r>
      <w:r w:rsidRPr="002C5EB2">
        <w:t>ористувачем;</w:t>
      </w:r>
    </w:p>
    <w:p w14:paraId="1C61A158" w14:textId="77777777" w:rsidR="005B1F62" w:rsidRPr="002C5EB2" w:rsidRDefault="005B1F62" w:rsidP="00B63BAA">
      <w:pPr>
        <w:pStyle w:val="af4"/>
        <w:numPr>
          <w:ilvl w:val="2"/>
          <w:numId w:val="31"/>
        </w:numPr>
        <w:ind w:left="1418"/>
      </w:pPr>
      <w:r w:rsidRPr="002C5EB2">
        <w:t>несправніс</w:t>
      </w:r>
      <w:r w:rsidR="00202CDD" w:rsidRPr="002C5EB2">
        <w:t>тю та/або дефектами обладнання К</w:t>
      </w:r>
      <w:r w:rsidRPr="002C5EB2">
        <w:t>ористувача, його неправильного або несанкціонованого використання;</w:t>
      </w:r>
    </w:p>
    <w:p w14:paraId="68776DEE" w14:textId="4A961885" w:rsidR="005B1F62" w:rsidRPr="002C5EB2" w:rsidRDefault="005B1F62" w:rsidP="00B63BAA">
      <w:pPr>
        <w:pStyle w:val="af4"/>
        <w:numPr>
          <w:ilvl w:val="2"/>
          <w:numId w:val="31"/>
        </w:numPr>
        <w:ind w:left="1418"/>
      </w:pPr>
      <w:r w:rsidRPr="002C5EB2">
        <w:t>н</w:t>
      </w:r>
      <w:r w:rsidR="00202CDD" w:rsidRPr="002C5EB2">
        <w:t xml:space="preserve">енадходженням </w:t>
      </w:r>
      <w:r w:rsidR="00D610A8" w:rsidRPr="002C5EB2">
        <w:t>SMS</w:t>
      </w:r>
      <w:r w:rsidR="00202CDD" w:rsidRPr="002C5EB2">
        <w:t>-повідомлення</w:t>
      </w:r>
      <w:r w:rsidR="00AB5988" w:rsidRPr="002C5EB2">
        <w:t>/</w:t>
      </w:r>
      <w:r w:rsidR="00AB5988" w:rsidRPr="002C5EB2">
        <w:rPr>
          <w:lang w:val="en-US"/>
        </w:rPr>
        <w:t>Viber</w:t>
      </w:r>
      <w:r w:rsidR="00AB5988" w:rsidRPr="002C5EB2">
        <w:t xml:space="preserve"> розсилки</w:t>
      </w:r>
      <w:r w:rsidR="00202CDD" w:rsidRPr="002C5EB2">
        <w:t xml:space="preserve"> К</w:t>
      </w:r>
      <w:r w:rsidRPr="002C5EB2">
        <w:t>ористувачу через мережу оператора мобільного зв’язку з незалежних від Банку причин;</w:t>
      </w:r>
    </w:p>
    <w:p w14:paraId="48C13E31" w14:textId="77777777" w:rsidR="005B1F62" w:rsidRPr="002C5EB2" w:rsidRDefault="005B1F62" w:rsidP="00B63BAA">
      <w:pPr>
        <w:pStyle w:val="af4"/>
        <w:numPr>
          <w:ilvl w:val="2"/>
          <w:numId w:val="31"/>
        </w:numPr>
        <w:ind w:left="1418"/>
      </w:pPr>
      <w:r w:rsidRPr="002C5EB2">
        <w:t>припинення</w:t>
      </w:r>
      <w:r w:rsidR="00B63BAA" w:rsidRPr="002C5EB2">
        <w:t>м надання послуг за Д</w:t>
      </w:r>
      <w:r w:rsidRPr="002C5EB2">
        <w:t xml:space="preserve">оговором внаслідок </w:t>
      </w:r>
      <w:r w:rsidR="00B63BAA" w:rsidRPr="002C5EB2">
        <w:t>настання та дії обставин непереборної сили (форс-мажор)</w:t>
      </w:r>
      <w:r w:rsidRPr="002C5EB2">
        <w:t>, що унеможливлюють подальше надання послуг за Договором та виникнення інши</w:t>
      </w:r>
      <w:r w:rsidR="00DE25C1" w:rsidRPr="002C5EB2">
        <w:t>х незалежних від Банку обставин;</w:t>
      </w:r>
    </w:p>
    <w:p w14:paraId="387BCBDF" w14:textId="77777777" w:rsidR="005B1F62" w:rsidRPr="002C5EB2" w:rsidRDefault="0077633A" w:rsidP="0077633A">
      <w:pPr>
        <w:pStyle w:val="a6"/>
        <w:widowControl w:val="0"/>
        <w:numPr>
          <w:ilvl w:val="0"/>
          <w:numId w:val="19"/>
        </w:numPr>
        <w:tabs>
          <w:tab w:val="left" w:pos="1093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а ушкодження обладнання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або інформації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що зберігається в обладнанні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за безпеку програмного забезпечення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(мобільного телефону тощо) від різного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роду вірусів й інших пошкоджень;</w:t>
      </w:r>
    </w:p>
    <w:p w14:paraId="0048FD56" w14:textId="437291ED" w:rsidR="005B1F62" w:rsidRPr="002C5EB2" w:rsidRDefault="0077633A" w:rsidP="0077633A">
      <w:pPr>
        <w:pStyle w:val="a6"/>
        <w:widowControl w:val="0"/>
        <w:numPr>
          <w:ilvl w:val="0"/>
          <w:numId w:val="19"/>
        </w:numPr>
        <w:tabs>
          <w:tab w:val="left" w:pos="1093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а відмову у проведенні операції, що підписані </w:t>
      </w:r>
      <w:r w:rsidR="00B948B9" w:rsidRPr="002C5EB2">
        <w:rPr>
          <w:rFonts w:ascii="Times New Roman" w:hAnsi="Times New Roman"/>
          <w:sz w:val="24"/>
          <w:lang w:val="uk-UA"/>
        </w:rPr>
        <w:t>КЕП Клієнта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, та надані через м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обільний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застосунок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якщо вони знаходяться не в межах залишку грошових коштів на відповідному рахунку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не відповідают</w:t>
      </w:r>
      <w:r w:rsidR="00DE25C1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ь вимогам законодавства України;</w:t>
      </w:r>
    </w:p>
    <w:p w14:paraId="0B2B7F1F" w14:textId="1D54FD27" w:rsidR="005B1F62" w:rsidRPr="002C5EB2" w:rsidRDefault="0077633A" w:rsidP="0077633A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а невиконання операції/дії/документ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якщо на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р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ахунок було накладено арешт або операції </w:t>
      </w:r>
      <w:r w:rsidR="008C6208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за ни</w:t>
      </w:r>
      <w:r w:rsidR="00536051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м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були призупинені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Банком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 порядку, передбаченому до умов Договору,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цих Умов 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та відповідно до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чинного 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законодавства 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України;</w:t>
      </w:r>
    </w:p>
    <w:p w14:paraId="02D4316B" w14:textId="4EBF3E68" w:rsidR="00185B86" w:rsidRPr="002C5EB2" w:rsidRDefault="007B26C0" w:rsidP="0077633A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а виконання дії/документ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що були незаконно (несанкціоновано) оформлені та надані до Банку за допомогою </w:t>
      </w:r>
      <w:r w:rsidR="00236344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мобільного застосунку, якщо </w:t>
      </w:r>
      <w:r w:rsidR="00764937" w:rsidRPr="002C5EB2">
        <w:rPr>
          <w:rFonts w:ascii="Times New Roman" w:hAnsi="Times New Roman"/>
          <w:sz w:val="24"/>
          <w:lang w:val="uk-UA"/>
        </w:rPr>
        <w:t>одноразовий код</w:t>
      </w:r>
      <w:r w:rsidR="00236344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є вірним;</w:t>
      </w:r>
    </w:p>
    <w:p w14:paraId="285B6B99" w14:textId="19C9FD44" w:rsidR="005B1F62" w:rsidRPr="002C5EB2" w:rsidRDefault="00236344" w:rsidP="0077633A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з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а наслідки несвоєчасного повідомлення </w:t>
      </w:r>
      <w:r w:rsidR="00485069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Клієнт</w:t>
      </w:r>
      <w:r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ом Банку про втрату (крадіжку) а</w:t>
      </w:r>
      <w:r w:rsidR="005B1F62" w:rsidRPr="002C5EB2">
        <w:rPr>
          <w:rFonts w:ascii="Times New Roman" w:eastAsia="Times New Roman" w:hAnsi="Times New Roman"/>
          <w:sz w:val="24"/>
          <w:szCs w:val="24"/>
          <w:lang w:val="uk-UA" w:eastAsia="uk-UA"/>
        </w:rPr>
        <w:t>втентифікаційних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даних та/або втрати контролю над </w:t>
      </w:r>
      <w:r w:rsidRPr="002C5EB2">
        <w:rPr>
          <w:rFonts w:ascii="Times New Roman" w:hAnsi="Times New Roman"/>
          <w:sz w:val="24"/>
          <w:szCs w:val="24"/>
          <w:lang w:val="uk-UA"/>
        </w:rPr>
        <w:t>ф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інансовим номером, на який здійснюється відправлення повідомлення про невірно проведені операції та про спроби несанкціонованого доступу до рахунку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Клієнта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(або про здійснення такого доступу), зокрема за наслідки всіх операцій, здійснених за допомогою </w:t>
      </w:r>
      <w:r w:rsidRPr="002C5EB2">
        <w:rPr>
          <w:rFonts w:ascii="Times New Roman" w:hAnsi="Times New Roman"/>
          <w:sz w:val="24"/>
          <w:szCs w:val="24"/>
          <w:lang w:val="uk-UA"/>
        </w:rPr>
        <w:t>м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обільного </w:t>
      </w:r>
      <w:r w:rsidRPr="002C5EB2">
        <w:rPr>
          <w:rFonts w:ascii="Times New Roman" w:hAnsi="Times New Roman"/>
          <w:sz w:val="24"/>
          <w:szCs w:val="24"/>
          <w:lang w:val="uk-UA"/>
        </w:rPr>
        <w:t>застосунку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з використанням </w:t>
      </w:r>
      <w:r w:rsidRPr="002C5EB2">
        <w:rPr>
          <w:rFonts w:ascii="Times New Roman" w:hAnsi="Times New Roman"/>
          <w:sz w:val="24"/>
          <w:szCs w:val="24"/>
          <w:lang w:val="uk-UA"/>
        </w:rPr>
        <w:t>а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втентифікаційних даних та/або </w:t>
      </w:r>
      <w:r w:rsidRPr="002C5EB2">
        <w:rPr>
          <w:rFonts w:ascii="Times New Roman" w:hAnsi="Times New Roman"/>
          <w:sz w:val="24"/>
          <w:szCs w:val="24"/>
          <w:lang w:val="uk-UA"/>
        </w:rPr>
        <w:t>ф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>інансов</w:t>
      </w:r>
      <w:r w:rsidR="00DE25C1" w:rsidRPr="002C5EB2">
        <w:rPr>
          <w:rFonts w:ascii="Times New Roman" w:hAnsi="Times New Roman"/>
          <w:sz w:val="24"/>
          <w:szCs w:val="24"/>
          <w:lang w:val="uk-UA"/>
        </w:rPr>
        <w:t>ого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номер</w:t>
      </w:r>
      <w:r w:rsidR="00DE25C1" w:rsidRPr="002C5EB2">
        <w:rPr>
          <w:rFonts w:ascii="Times New Roman" w:hAnsi="Times New Roman"/>
          <w:sz w:val="24"/>
          <w:szCs w:val="24"/>
          <w:lang w:val="uk-UA"/>
        </w:rPr>
        <w:t>а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до моменту повідомлення про це Банк</w:t>
      </w:r>
      <w:r w:rsidR="009C42A1" w:rsidRPr="002C5EB2">
        <w:rPr>
          <w:rFonts w:ascii="Times New Roman" w:hAnsi="Times New Roman"/>
          <w:sz w:val="24"/>
          <w:szCs w:val="24"/>
          <w:lang w:val="uk-UA"/>
        </w:rPr>
        <w:t>;</w:t>
      </w:r>
    </w:p>
    <w:p w14:paraId="563B83C4" w14:textId="77777777" w:rsidR="005B1F62" w:rsidRPr="002C5EB2" w:rsidRDefault="009C42A1" w:rsidP="009C42A1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lastRenderedPageBreak/>
        <w:t>у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випадку зміни законодавства України чи прийняття нових законів, інших нормативно правових актів, які змінюють чи припиняють правовідносини, що регулюютьс</w:t>
      </w:r>
      <w:r w:rsidRPr="002C5EB2">
        <w:rPr>
          <w:rFonts w:ascii="Times New Roman" w:hAnsi="Times New Roman"/>
          <w:sz w:val="24"/>
          <w:szCs w:val="24"/>
          <w:lang w:val="uk-UA"/>
        </w:rPr>
        <w:t>я Договором та/або цими Умовами;</w:t>
      </w:r>
    </w:p>
    <w:p w14:paraId="443ADAB8" w14:textId="7505D93D" w:rsidR="005B1F62" w:rsidRPr="002C5EB2" w:rsidRDefault="009C42A1" w:rsidP="009C42A1">
      <w:pPr>
        <w:pStyle w:val="a6"/>
        <w:widowControl w:val="0"/>
        <w:numPr>
          <w:ilvl w:val="0"/>
          <w:numId w:val="19"/>
        </w:numPr>
        <w:tabs>
          <w:tab w:val="left" w:pos="1070"/>
        </w:tabs>
        <w:autoSpaceDE w:val="0"/>
        <w:autoSpaceDN w:val="0"/>
        <w:spacing w:after="0" w:line="240" w:lineRule="auto"/>
        <w:ind w:right="1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2C5EB2">
        <w:rPr>
          <w:rFonts w:ascii="Times New Roman" w:hAnsi="Times New Roman"/>
          <w:sz w:val="24"/>
          <w:szCs w:val="24"/>
          <w:lang w:val="uk-UA"/>
        </w:rPr>
        <w:t>у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випадку виникнення між </w:t>
      </w:r>
      <w:r w:rsidR="00485069" w:rsidRPr="002C5EB2">
        <w:rPr>
          <w:rFonts w:ascii="Times New Roman" w:hAnsi="Times New Roman"/>
          <w:sz w:val="24"/>
          <w:szCs w:val="24"/>
          <w:lang w:val="uk-UA"/>
        </w:rPr>
        <w:t>Клієнт</w:t>
      </w:r>
      <w:r w:rsidRPr="002C5EB2">
        <w:rPr>
          <w:rFonts w:ascii="Times New Roman" w:hAnsi="Times New Roman"/>
          <w:sz w:val="24"/>
          <w:szCs w:val="24"/>
          <w:lang w:val="uk-UA"/>
        </w:rPr>
        <w:t>ом</w:t>
      </w:r>
      <w:r w:rsidR="005B1F62" w:rsidRPr="002C5EB2">
        <w:rPr>
          <w:rFonts w:ascii="Times New Roman" w:hAnsi="Times New Roman"/>
          <w:sz w:val="24"/>
          <w:szCs w:val="24"/>
          <w:lang w:val="uk-UA"/>
        </w:rPr>
        <w:t xml:space="preserve"> та Банком спорів та розбіжностей, що випливають із Договору та/або Умови, Сторони докладуть усіх зусиль для вирішення їх шляхом переговорів. У випадку неможливості вирішити спір шляхом переговорів, такий спір має бути вирішений у порядку, передбаченому законодавством України.</w:t>
      </w:r>
    </w:p>
    <w:p w14:paraId="20E5A534" w14:textId="77777777" w:rsidR="005B1F62" w:rsidRPr="000F6DEF" w:rsidRDefault="005B1F62" w:rsidP="00E160F1">
      <w:pPr>
        <w:pStyle w:val="a6"/>
        <w:widowControl w:val="0"/>
        <w:tabs>
          <w:tab w:val="left" w:pos="1325"/>
        </w:tabs>
        <w:autoSpaceDE w:val="0"/>
        <w:autoSpaceDN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F85FF" w14:textId="77777777" w:rsidR="005B1F62" w:rsidRPr="000F6DEF" w:rsidRDefault="005B1F62" w:rsidP="00E160F1">
      <w:pPr>
        <w:pStyle w:val="af4"/>
      </w:pPr>
    </w:p>
    <w:p w14:paraId="79C453C3" w14:textId="77777777" w:rsidR="005B1F62" w:rsidRPr="000F6DEF" w:rsidRDefault="005B1F62" w:rsidP="00E160F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5B1F62" w:rsidRPr="000F6DEF" w:rsidSect="00652017">
      <w:footerReference w:type="default" r:id="rId12"/>
      <w:pgSz w:w="11906" w:h="16838"/>
      <w:pgMar w:top="850" w:right="566" w:bottom="85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B8272" w14:textId="77777777" w:rsidR="009774D3" w:rsidRDefault="009774D3" w:rsidP="00CA4DDD">
      <w:pPr>
        <w:spacing w:after="0" w:line="240" w:lineRule="auto"/>
      </w:pPr>
      <w:r>
        <w:separator/>
      </w:r>
    </w:p>
  </w:endnote>
  <w:endnote w:type="continuationSeparator" w:id="0">
    <w:p w14:paraId="662363BB" w14:textId="77777777" w:rsidR="009774D3" w:rsidRDefault="009774D3" w:rsidP="00CA4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D086C" w14:textId="71662427" w:rsidR="00E508B8" w:rsidRDefault="00E508B8" w:rsidP="00CA4DDD">
    <w:pPr>
      <w:pStyle w:val="af2"/>
      <w:pBdr>
        <w:top w:val="thinThickSmallGap" w:sz="24" w:space="0" w:color="622423"/>
      </w:pBdr>
      <w:rPr>
        <w:rFonts w:ascii="Times New Roman" w:eastAsia="Times New Roman" w:hAnsi="Times New Roman"/>
        <w:i/>
        <w:sz w:val="20"/>
        <w:szCs w:val="20"/>
        <w:lang w:val="uk-UA"/>
      </w:rPr>
    </w:pPr>
    <w:r>
      <w:rPr>
        <w:rFonts w:ascii="Times New Roman" w:eastAsia="Times New Roman" w:hAnsi="Times New Roman"/>
        <w:i/>
        <w:sz w:val="20"/>
        <w:szCs w:val="20"/>
        <w:lang w:val="uk-UA"/>
      </w:rPr>
      <w:t>Додаток 2</w:t>
    </w:r>
    <w:r w:rsidR="00871D3F">
      <w:rPr>
        <w:rFonts w:ascii="Times New Roman" w:eastAsia="Times New Roman" w:hAnsi="Times New Roman"/>
        <w:i/>
        <w:sz w:val="20"/>
        <w:szCs w:val="20"/>
        <w:lang w:val="uk-UA"/>
      </w:rPr>
      <w:t>4</w:t>
    </w:r>
    <w:r>
      <w:rPr>
        <w:rFonts w:ascii="Times New Roman" w:eastAsia="Times New Roman" w:hAnsi="Times New Roman"/>
        <w:i/>
        <w:sz w:val="20"/>
        <w:szCs w:val="20"/>
        <w:lang w:val="uk-UA"/>
      </w:rPr>
      <w:t xml:space="preserve"> до </w:t>
    </w:r>
    <w:r>
      <w:rPr>
        <w:rFonts w:ascii="Times New Roman" w:eastAsia="Times New Roman" w:hAnsi="Times New Roman"/>
        <w:i/>
        <w:sz w:val="20"/>
        <w:szCs w:val="20"/>
      </w:rPr>
      <w:t>П</w:t>
    </w:r>
    <w:r>
      <w:rPr>
        <w:rFonts w:ascii="Times New Roman" w:eastAsia="Times New Roman" w:hAnsi="Times New Roman"/>
        <w:i/>
        <w:sz w:val="20"/>
        <w:szCs w:val="20"/>
        <w:lang w:val="uk-UA"/>
      </w:rPr>
      <w:t xml:space="preserve">ублічної пропозиції АТ «КРИСТАЛБАНК» на укладення договору комплексного банківського обслуговування  </w:t>
    </w:r>
    <w:r w:rsidR="00871D3F">
      <w:rPr>
        <w:rFonts w:ascii="Times New Roman" w:eastAsia="Times New Roman" w:hAnsi="Times New Roman"/>
        <w:i/>
        <w:sz w:val="20"/>
        <w:szCs w:val="20"/>
        <w:lang w:val="uk-UA"/>
      </w:rPr>
      <w:t xml:space="preserve">юридичних та самозайнятих </w:t>
    </w:r>
    <w:r>
      <w:rPr>
        <w:rFonts w:ascii="Times New Roman" w:eastAsia="Times New Roman" w:hAnsi="Times New Roman"/>
        <w:i/>
        <w:sz w:val="20"/>
        <w:szCs w:val="20"/>
        <w:lang w:val="uk-UA"/>
      </w:rPr>
      <w:t xml:space="preserve">осіб  (редакція </w:t>
    </w:r>
    <w:r w:rsidR="001707C2">
      <w:rPr>
        <w:rFonts w:ascii="Times New Roman" w:eastAsia="Times New Roman" w:hAnsi="Times New Roman"/>
        <w:i/>
        <w:sz w:val="20"/>
        <w:szCs w:val="20"/>
        <w:lang w:val="uk-UA"/>
      </w:rPr>
      <w:t>6</w:t>
    </w:r>
    <w:r>
      <w:rPr>
        <w:rFonts w:ascii="Times New Roman" w:eastAsia="Times New Roman" w:hAnsi="Times New Roman"/>
        <w:i/>
        <w:sz w:val="20"/>
        <w:szCs w:val="20"/>
        <w:lang w:val="uk-UA"/>
      </w:rPr>
      <w:t xml:space="preserve">)                                                                                                                   </w:t>
    </w:r>
  </w:p>
  <w:p w14:paraId="6059000F" w14:textId="77777777" w:rsidR="00E508B8" w:rsidRDefault="00E508B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BDDB2" w14:textId="77777777" w:rsidR="009774D3" w:rsidRDefault="009774D3" w:rsidP="00CA4DDD">
      <w:pPr>
        <w:spacing w:after="0" w:line="240" w:lineRule="auto"/>
      </w:pPr>
      <w:r>
        <w:separator/>
      </w:r>
    </w:p>
  </w:footnote>
  <w:footnote w:type="continuationSeparator" w:id="0">
    <w:p w14:paraId="477E0BB7" w14:textId="77777777" w:rsidR="009774D3" w:rsidRDefault="009774D3" w:rsidP="00CA4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A08AA"/>
    <w:multiLevelType w:val="multilevel"/>
    <w:tmpl w:val="7340E6A2"/>
    <w:lvl w:ilvl="0">
      <w:start w:val="1"/>
      <w:numFmt w:val="decimal"/>
      <w:lvlText w:val="%1."/>
      <w:lvlJc w:val="left"/>
      <w:pPr>
        <w:ind w:left="3475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" w:hanging="4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" w:hanging="6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uk-UA" w:eastAsia="en-US" w:bidi="ar-SA"/>
      </w:rPr>
    </w:lvl>
    <w:lvl w:ilvl="3">
      <w:start w:val="1"/>
      <w:numFmt w:val="decimal"/>
      <w:lvlText w:val="%1.%2.%3.%4."/>
      <w:lvlJc w:val="left"/>
      <w:pPr>
        <w:ind w:left="2" w:hanging="84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4">
      <w:numFmt w:val="bullet"/>
      <w:lvlText w:val="•"/>
      <w:lvlJc w:val="left"/>
      <w:pPr>
        <w:ind w:left="4339" w:hanging="84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99" w:hanging="84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59" w:hanging="84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19" w:hanging="84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778" w:hanging="843"/>
      </w:pPr>
      <w:rPr>
        <w:rFonts w:hint="default"/>
        <w:lang w:val="uk-UA" w:eastAsia="en-US" w:bidi="ar-SA"/>
      </w:rPr>
    </w:lvl>
  </w:abstractNum>
  <w:abstractNum w:abstractNumId="1" w15:restartNumberingAfterBreak="0">
    <w:nsid w:val="0A115410"/>
    <w:multiLevelType w:val="hybridMultilevel"/>
    <w:tmpl w:val="75B8AB8E"/>
    <w:lvl w:ilvl="0" w:tplc="3E2EFA4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2198F"/>
    <w:multiLevelType w:val="hybridMultilevel"/>
    <w:tmpl w:val="6204D39E"/>
    <w:lvl w:ilvl="0" w:tplc="4EEC3EFE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60CC7"/>
    <w:multiLevelType w:val="multilevel"/>
    <w:tmpl w:val="F0904C0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967" w:hanging="540"/>
      </w:pPr>
      <w:rPr>
        <w:rFonts w:hint="default"/>
        <w:b/>
      </w:rPr>
    </w:lvl>
    <w:lvl w:ilvl="2">
      <w:start w:val="1"/>
      <w:numFmt w:val="decimal"/>
      <w:lvlText w:val="5.%3."/>
      <w:lvlJc w:val="left"/>
      <w:pPr>
        <w:ind w:left="1574" w:hanging="720"/>
      </w:pPr>
      <w:rPr>
        <w:rFonts w:hint="default"/>
        <w:b w:val="0"/>
        <w:lang w:val="ru-RU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  <w:b/>
      </w:rPr>
    </w:lvl>
  </w:abstractNum>
  <w:abstractNum w:abstractNumId="4" w15:restartNumberingAfterBreak="0">
    <w:nsid w:val="1B3917F3"/>
    <w:multiLevelType w:val="hybridMultilevel"/>
    <w:tmpl w:val="E4728476"/>
    <w:lvl w:ilvl="0" w:tplc="33AE08DC">
      <w:numFmt w:val="bullet"/>
      <w:lvlText w:val=""/>
      <w:lvlJc w:val="left"/>
      <w:pPr>
        <w:ind w:left="1134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1A906CDE">
      <w:numFmt w:val="bullet"/>
      <w:lvlText w:val="•"/>
      <w:lvlJc w:val="left"/>
      <w:pPr>
        <w:ind w:left="1975" w:hanging="425"/>
      </w:pPr>
      <w:rPr>
        <w:rFonts w:hint="default"/>
        <w:lang w:val="uk-UA" w:eastAsia="en-US" w:bidi="ar-SA"/>
      </w:rPr>
    </w:lvl>
    <w:lvl w:ilvl="2" w:tplc="EDF2FC5A">
      <w:numFmt w:val="bullet"/>
      <w:lvlText w:val="•"/>
      <w:lvlJc w:val="left"/>
      <w:pPr>
        <w:ind w:left="2811" w:hanging="425"/>
      </w:pPr>
      <w:rPr>
        <w:rFonts w:hint="default"/>
        <w:lang w:val="uk-UA" w:eastAsia="en-US" w:bidi="ar-SA"/>
      </w:rPr>
    </w:lvl>
    <w:lvl w:ilvl="3" w:tplc="CBAACCC2">
      <w:numFmt w:val="bullet"/>
      <w:lvlText w:val="•"/>
      <w:lvlJc w:val="left"/>
      <w:pPr>
        <w:ind w:left="3647" w:hanging="425"/>
      </w:pPr>
      <w:rPr>
        <w:rFonts w:hint="default"/>
        <w:lang w:val="uk-UA" w:eastAsia="en-US" w:bidi="ar-SA"/>
      </w:rPr>
    </w:lvl>
    <w:lvl w:ilvl="4" w:tplc="DDBAB6E0">
      <w:numFmt w:val="bullet"/>
      <w:lvlText w:val="•"/>
      <w:lvlJc w:val="left"/>
      <w:pPr>
        <w:ind w:left="4483" w:hanging="425"/>
      </w:pPr>
      <w:rPr>
        <w:rFonts w:hint="default"/>
        <w:lang w:val="uk-UA" w:eastAsia="en-US" w:bidi="ar-SA"/>
      </w:rPr>
    </w:lvl>
    <w:lvl w:ilvl="5" w:tplc="44EECC76">
      <w:numFmt w:val="bullet"/>
      <w:lvlText w:val="•"/>
      <w:lvlJc w:val="left"/>
      <w:pPr>
        <w:ind w:left="5319" w:hanging="425"/>
      </w:pPr>
      <w:rPr>
        <w:rFonts w:hint="default"/>
        <w:lang w:val="uk-UA" w:eastAsia="en-US" w:bidi="ar-SA"/>
      </w:rPr>
    </w:lvl>
    <w:lvl w:ilvl="6" w:tplc="6BF4D298">
      <w:numFmt w:val="bullet"/>
      <w:lvlText w:val="•"/>
      <w:lvlJc w:val="left"/>
      <w:pPr>
        <w:ind w:left="6155" w:hanging="425"/>
      </w:pPr>
      <w:rPr>
        <w:rFonts w:hint="default"/>
        <w:lang w:val="uk-UA" w:eastAsia="en-US" w:bidi="ar-SA"/>
      </w:rPr>
    </w:lvl>
    <w:lvl w:ilvl="7" w:tplc="868888C4">
      <w:numFmt w:val="bullet"/>
      <w:lvlText w:val="•"/>
      <w:lvlJc w:val="left"/>
      <w:pPr>
        <w:ind w:left="6990" w:hanging="425"/>
      </w:pPr>
      <w:rPr>
        <w:rFonts w:hint="default"/>
        <w:lang w:val="uk-UA" w:eastAsia="en-US" w:bidi="ar-SA"/>
      </w:rPr>
    </w:lvl>
    <w:lvl w:ilvl="8" w:tplc="3C585696">
      <w:numFmt w:val="bullet"/>
      <w:lvlText w:val="•"/>
      <w:lvlJc w:val="left"/>
      <w:pPr>
        <w:ind w:left="7826" w:hanging="425"/>
      </w:pPr>
      <w:rPr>
        <w:rFonts w:hint="default"/>
        <w:lang w:val="uk-UA" w:eastAsia="en-US" w:bidi="ar-SA"/>
      </w:rPr>
    </w:lvl>
  </w:abstractNum>
  <w:abstractNum w:abstractNumId="5" w15:restartNumberingAfterBreak="0">
    <w:nsid w:val="21DD5291"/>
    <w:multiLevelType w:val="multilevel"/>
    <w:tmpl w:val="7340E6A2"/>
    <w:lvl w:ilvl="0">
      <w:start w:val="1"/>
      <w:numFmt w:val="decimal"/>
      <w:lvlText w:val="%1."/>
      <w:lvlJc w:val="left"/>
      <w:pPr>
        <w:ind w:left="3475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" w:hanging="4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" w:hanging="6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uk-UA" w:eastAsia="en-US" w:bidi="ar-SA"/>
      </w:rPr>
    </w:lvl>
    <w:lvl w:ilvl="3">
      <w:start w:val="1"/>
      <w:numFmt w:val="decimal"/>
      <w:lvlText w:val="%1.%2.%3.%4."/>
      <w:lvlJc w:val="left"/>
      <w:pPr>
        <w:ind w:left="2" w:hanging="84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4">
      <w:numFmt w:val="bullet"/>
      <w:lvlText w:val="•"/>
      <w:lvlJc w:val="left"/>
      <w:pPr>
        <w:ind w:left="4339" w:hanging="84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99" w:hanging="84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59" w:hanging="84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19" w:hanging="84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778" w:hanging="843"/>
      </w:pPr>
      <w:rPr>
        <w:rFonts w:hint="default"/>
        <w:lang w:val="uk-UA" w:eastAsia="en-US" w:bidi="ar-SA"/>
      </w:rPr>
    </w:lvl>
  </w:abstractNum>
  <w:abstractNum w:abstractNumId="6" w15:restartNumberingAfterBreak="0">
    <w:nsid w:val="26AD618F"/>
    <w:multiLevelType w:val="hybridMultilevel"/>
    <w:tmpl w:val="11901520"/>
    <w:lvl w:ilvl="0" w:tplc="BBEC0616">
      <w:numFmt w:val="bullet"/>
      <w:lvlText w:val="-"/>
      <w:lvlJc w:val="left"/>
      <w:pPr>
        <w:ind w:left="2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B5E0DFA8">
      <w:numFmt w:val="bullet"/>
      <w:lvlText w:val="•"/>
      <w:lvlJc w:val="left"/>
      <w:pPr>
        <w:ind w:left="949" w:hanging="197"/>
      </w:pPr>
      <w:rPr>
        <w:rFonts w:hint="default"/>
        <w:lang w:val="uk-UA" w:eastAsia="en-US" w:bidi="ar-SA"/>
      </w:rPr>
    </w:lvl>
    <w:lvl w:ilvl="2" w:tplc="AC56D7D4">
      <w:numFmt w:val="bullet"/>
      <w:lvlText w:val="•"/>
      <w:lvlJc w:val="left"/>
      <w:pPr>
        <w:ind w:left="1899" w:hanging="197"/>
      </w:pPr>
      <w:rPr>
        <w:rFonts w:hint="default"/>
        <w:lang w:val="uk-UA" w:eastAsia="en-US" w:bidi="ar-SA"/>
      </w:rPr>
    </w:lvl>
    <w:lvl w:ilvl="3" w:tplc="720A855E">
      <w:numFmt w:val="bullet"/>
      <w:lvlText w:val="•"/>
      <w:lvlJc w:val="left"/>
      <w:pPr>
        <w:ind w:left="2849" w:hanging="197"/>
      </w:pPr>
      <w:rPr>
        <w:rFonts w:hint="default"/>
        <w:lang w:val="uk-UA" w:eastAsia="en-US" w:bidi="ar-SA"/>
      </w:rPr>
    </w:lvl>
    <w:lvl w:ilvl="4" w:tplc="E19EF504">
      <w:numFmt w:val="bullet"/>
      <w:lvlText w:val="•"/>
      <w:lvlJc w:val="left"/>
      <w:pPr>
        <w:ind w:left="3799" w:hanging="197"/>
      </w:pPr>
      <w:rPr>
        <w:rFonts w:hint="default"/>
        <w:lang w:val="uk-UA" w:eastAsia="en-US" w:bidi="ar-SA"/>
      </w:rPr>
    </w:lvl>
    <w:lvl w:ilvl="5" w:tplc="4F40DC12">
      <w:numFmt w:val="bullet"/>
      <w:lvlText w:val="•"/>
      <w:lvlJc w:val="left"/>
      <w:pPr>
        <w:ind w:left="4749" w:hanging="197"/>
      </w:pPr>
      <w:rPr>
        <w:rFonts w:hint="default"/>
        <w:lang w:val="uk-UA" w:eastAsia="en-US" w:bidi="ar-SA"/>
      </w:rPr>
    </w:lvl>
    <w:lvl w:ilvl="6" w:tplc="6152E440">
      <w:numFmt w:val="bullet"/>
      <w:lvlText w:val="•"/>
      <w:lvlJc w:val="left"/>
      <w:pPr>
        <w:ind w:left="5699" w:hanging="197"/>
      </w:pPr>
      <w:rPr>
        <w:rFonts w:hint="default"/>
        <w:lang w:val="uk-UA" w:eastAsia="en-US" w:bidi="ar-SA"/>
      </w:rPr>
    </w:lvl>
    <w:lvl w:ilvl="7" w:tplc="1C762660">
      <w:numFmt w:val="bullet"/>
      <w:lvlText w:val="•"/>
      <w:lvlJc w:val="left"/>
      <w:pPr>
        <w:ind w:left="6648" w:hanging="197"/>
      </w:pPr>
      <w:rPr>
        <w:rFonts w:hint="default"/>
        <w:lang w:val="uk-UA" w:eastAsia="en-US" w:bidi="ar-SA"/>
      </w:rPr>
    </w:lvl>
    <w:lvl w:ilvl="8" w:tplc="8F12271C">
      <w:numFmt w:val="bullet"/>
      <w:lvlText w:val="•"/>
      <w:lvlJc w:val="left"/>
      <w:pPr>
        <w:ind w:left="7598" w:hanging="197"/>
      </w:pPr>
      <w:rPr>
        <w:rFonts w:hint="default"/>
        <w:lang w:val="uk-UA" w:eastAsia="en-US" w:bidi="ar-SA"/>
      </w:rPr>
    </w:lvl>
  </w:abstractNum>
  <w:abstractNum w:abstractNumId="7" w15:restartNumberingAfterBreak="0">
    <w:nsid w:val="2CBB3B77"/>
    <w:multiLevelType w:val="hybridMultilevel"/>
    <w:tmpl w:val="05865B12"/>
    <w:lvl w:ilvl="0" w:tplc="C400BA2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A38A5"/>
    <w:multiLevelType w:val="hybridMultilevel"/>
    <w:tmpl w:val="84F65B3C"/>
    <w:lvl w:ilvl="0" w:tplc="E6723938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2D956642"/>
    <w:multiLevelType w:val="hybridMultilevel"/>
    <w:tmpl w:val="6A548720"/>
    <w:lvl w:ilvl="0" w:tplc="43602226">
      <w:start w:val="1"/>
      <w:numFmt w:val="decimal"/>
      <w:lvlText w:val="2.%1."/>
      <w:lvlJc w:val="left"/>
      <w:pPr>
        <w:ind w:left="1429" w:hanging="360"/>
      </w:pPr>
      <w:rPr>
        <w:rFonts w:hint="default"/>
        <w:i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63D7781"/>
    <w:multiLevelType w:val="multilevel"/>
    <w:tmpl w:val="7340E6A2"/>
    <w:lvl w:ilvl="0">
      <w:start w:val="1"/>
      <w:numFmt w:val="decimal"/>
      <w:lvlText w:val="%1."/>
      <w:lvlJc w:val="left"/>
      <w:pPr>
        <w:ind w:left="3475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" w:hanging="4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" w:hanging="6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uk-UA" w:eastAsia="en-US" w:bidi="ar-SA"/>
      </w:rPr>
    </w:lvl>
    <w:lvl w:ilvl="3">
      <w:start w:val="1"/>
      <w:numFmt w:val="decimal"/>
      <w:lvlText w:val="%1.%2.%3.%4."/>
      <w:lvlJc w:val="left"/>
      <w:pPr>
        <w:ind w:left="2" w:hanging="84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4">
      <w:numFmt w:val="bullet"/>
      <w:lvlText w:val="•"/>
      <w:lvlJc w:val="left"/>
      <w:pPr>
        <w:ind w:left="4339" w:hanging="84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99" w:hanging="84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59" w:hanging="84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19" w:hanging="84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778" w:hanging="843"/>
      </w:pPr>
      <w:rPr>
        <w:rFonts w:hint="default"/>
        <w:lang w:val="uk-UA" w:eastAsia="en-US" w:bidi="ar-SA"/>
      </w:rPr>
    </w:lvl>
  </w:abstractNum>
  <w:abstractNum w:abstractNumId="11" w15:restartNumberingAfterBreak="0">
    <w:nsid w:val="365F0E1A"/>
    <w:multiLevelType w:val="multilevel"/>
    <w:tmpl w:val="788E85B8"/>
    <w:lvl w:ilvl="0">
      <w:start w:val="2"/>
      <w:numFmt w:val="bullet"/>
      <w:lvlText w:val="-"/>
      <w:lvlJc w:val="left"/>
      <w:pPr>
        <w:ind w:left="450" w:hanging="450"/>
      </w:pPr>
      <w:rPr>
        <w:rFonts w:ascii="Garamond" w:eastAsia="Times New Roman" w:hAnsi="Garamond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Theme="majorHAnsi" w:hAnsiTheme="majorHAnsi" w:cstheme="majorHAnsi" w:hint="default"/>
        <w:b w:val="0"/>
        <w:bCs/>
        <w:color w:val="auto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cstheme="majorHAnsi"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89D2972"/>
    <w:multiLevelType w:val="hybridMultilevel"/>
    <w:tmpl w:val="007851EC"/>
    <w:lvl w:ilvl="0" w:tplc="1C4E2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76A8D"/>
    <w:multiLevelType w:val="hybridMultilevel"/>
    <w:tmpl w:val="F0AEE8CA"/>
    <w:lvl w:ilvl="0" w:tplc="318C3A2A">
      <w:numFmt w:val="bullet"/>
      <w:lvlText w:val="-"/>
      <w:lvlJc w:val="left"/>
      <w:pPr>
        <w:ind w:left="2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B4DE1F20">
      <w:numFmt w:val="bullet"/>
      <w:lvlText w:val="•"/>
      <w:lvlJc w:val="left"/>
      <w:pPr>
        <w:ind w:left="949" w:hanging="176"/>
      </w:pPr>
      <w:rPr>
        <w:rFonts w:hint="default"/>
        <w:lang w:val="uk-UA" w:eastAsia="en-US" w:bidi="ar-SA"/>
      </w:rPr>
    </w:lvl>
    <w:lvl w:ilvl="2" w:tplc="6AC20866">
      <w:numFmt w:val="bullet"/>
      <w:lvlText w:val="•"/>
      <w:lvlJc w:val="left"/>
      <w:pPr>
        <w:ind w:left="1899" w:hanging="176"/>
      </w:pPr>
      <w:rPr>
        <w:rFonts w:hint="default"/>
        <w:lang w:val="uk-UA" w:eastAsia="en-US" w:bidi="ar-SA"/>
      </w:rPr>
    </w:lvl>
    <w:lvl w:ilvl="3" w:tplc="B02E6480">
      <w:numFmt w:val="bullet"/>
      <w:lvlText w:val="•"/>
      <w:lvlJc w:val="left"/>
      <w:pPr>
        <w:ind w:left="2849" w:hanging="176"/>
      </w:pPr>
      <w:rPr>
        <w:rFonts w:hint="default"/>
        <w:lang w:val="uk-UA" w:eastAsia="en-US" w:bidi="ar-SA"/>
      </w:rPr>
    </w:lvl>
    <w:lvl w:ilvl="4" w:tplc="1F8EF04A">
      <w:numFmt w:val="bullet"/>
      <w:lvlText w:val="•"/>
      <w:lvlJc w:val="left"/>
      <w:pPr>
        <w:ind w:left="3799" w:hanging="176"/>
      </w:pPr>
      <w:rPr>
        <w:rFonts w:hint="default"/>
        <w:lang w:val="uk-UA" w:eastAsia="en-US" w:bidi="ar-SA"/>
      </w:rPr>
    </w:lvl>
    <w:lvl w:ilvl="5" w:tplc="034A922C">
      <w:numFmt w:val="bullet"/>
      <w:lvlText w:val="•"/>
      <w:lvlJc w:val="left"/>
      <w:pPr>
        <w:ind w:left="4749" w:hanging="176"/>
      </w:pPr>
      <w:rPr>
        <w:rFonts w:hint="default"/>
        <w:lang w:val="uk-UA" w:eastAsia="en-US" w:bidi="ar-SA"/>
      </w:rPr>
    </w:lvl>
    <w:lvl w:ilvl="6" w:tplc="2D8A6BBC">
      <w:numFmt w:val="bullet"/>
      <w:lvlText w:val="•"/>
      <w:lvlJc w:val="left"/>
      <w:pPr>
        <w:ind w:left="5699" w:hanging="176"/>
      </w:pPr>
      <w:rPr>
        <w:rFonts w:hint="default"/>
        <w:lang w:val="uk-UA" w:eastAsia="en-US" w:bidi="ar-SA"/>
      </w:rPr>
    </w:lvl>
    <w:lvl w:ilvl="7" w:tplc="A51C9C10">
      <w:numFmt w:val="bullet"/>
      <w:lvlText w:val="•"/>
      <w:lvlJc w:val="left"/>
      <w:pPr>
        <w:ind w:left="6648" w:hanging="176"/>
      </w:pPr>
      <w:rPr>
        <w:rFonts w:hint="default"/>
        <w:lang w:val="uk-UA" w:eastAsia="en-US" w:bidi="ar-SA"/>
      </w:rPr>
    </w:lvl>
    <w:lvl w:ilvl="8" w:tplc="9342BB4C">
      <w:numFmt w:val="bullet"/>
      <w:lvlText w:val="•"/>
      <w:lvlJc w:val="left"/>
      <w:pPr>
        <w:ind w:left="7598" w:hanging="176"/>
      </w:pPr>
      <w:rPr>
        <w:rFonts w:hint="default"/>
        <w:lang w:val="uk-UA" w:eastAsia="en-US" w:bidi="ar-SA"/>
      </w:rPr>
    </w:lvl>
  </w:abstractNum>
  <w:abstractNum w:abstractNumId="14" w15:restartNumberingAfterBreak="0">
    <w:nsid w:val="3DCD2FF2"/>
    <w:multiLevelType w:val="multilevel"/>
    <w:tmpl w:val="EC704C9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892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  <w:b/>
      </w:rPr>
    </w:lvl>
  </w:abstractNum>
  <w:abstractNum w:abstractNumId="15" w15:restartNumberingAfterBreak="0">
    <w:nsid w:val="49D11516"/>
    <w:multiLevelType w:val="hybridMultilevel"/>
    <w:tmpl w:val="926E2A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75564"/>
    <w:multiLevelType w:val="hybridMultilevel"/>
    <w:tmpl w:val="72FA40CC"/>
    <w:lvl w:ilvl="0" w:tplc="802E092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A05607"/>
    <w:multiLevelType w:val="hybridMultilevel"/>
    <w:tmpl w:val="C1B853BA"/>
    <w:lvl w:ilvl="0" w:tplc="9348A074">
      <w:start w:val="1"/>
      <w:numFmt w:val="decimal"/>
      <w:lvlText w:val="6.%1."/>
      <w:lvlJc w:val="left"/>
      <w:pPr>
        <w:ind w:left="722" w:hanging="360"/>
      </w:pPr>
      <w:rPr>
        <w:rFonts w:hint="default"/>
        <w:i w:val="0"/>
        <w:sz w:val="24"/>
        <w:szCs w:val="24"/>
      </w:rPr>
    </w:lvl>
    <w:lvl w:ilvl="1" w:tplc="9348A074">
      <w:start w:val="1"/>
      <w:numFmt w:val="decimal"/>
      <w:lvlText w:val="6.%2."/>
      <w:lvlJc w:val="left"/>
      <w:pPr>
        <w:ind w:left="1442" w:hanging="360"/>
      </w:pPr>
      <w:rPr>
        <w:rFonts w:hint="default"/>
        <w:i w:val="0"/>
        <w:sz w:val="24"/>
        <w:szCs w:val="24"/>
      </w:rPr>
    </w:lvl>
    <w:lvl w:ilvl="2" w:tplc="8BFE302E">
      <w:start w:val="1"/>
      <w:numFmt w:val="lowerLetter"/>
      <w:lvlText w:val="%3)"/>
      <w:lvlJc w:val="left"/>
      <w:pPr>
        <w:ind w:left="2342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2" w:hanging="360"/>
      </w:pPr>
    </w:lvl>
    <w:lvl w:ilvl="4" w:tplc="04220019" w:tentative="1">
      <w:start w:val="1"/>
      <w:numFmt w:val="lowerLetter"/>
      <w:lvlText w:val="%5."/>
      <w:lvlJc w:val="left"/>
      <w:pPr>
        <w:ind w:left="3602" w:hanging="360"/>
      </w:pPr>
    </w:lvl>
    <w:lvl w:ilvl="5" w:tplc="0422001B" w:tentative="1">
      <w:start w:val="1"/>
      <w:numFmt w:val="lowerRoman"/>
      <w:lvlText w:val="%6."/>
      <w:lvlJc w:val="right"/>
      <w:pPr>
        <w:ind w:left="4322" w:hanging="180"/>
      </w:pPr>
    </w:lvl>
    <w:lvl w:ilvl="6" w:tplc="0422000F" w:tentative="1">
      <w:start w:val="1"/>
      <w:numFmt w:val="decimal"/>
      <w:lvlText w:val="%7."/>
      <w:lvlJc w:val="left"/>
      <w:pPr>
        <w:ind w:left="5042" w:hanging="360"/>
      </w:pPr>
    </w:lvl>
    <w:lvl w:ilvl="7" w:tplc="04220019" w:tentative="1">
      <w:start w:val="1"/>
      <w:numFmt w:val="lowerLetter"/>
      <w:lvlText w:val="%8."/>
      <w:lvlJc w:val="left"/>
      <w:pPr>
        <w:ind w:left="5762" w:hanging="360"/>
      </w:pPr>
    </w:lvl>
    <w:lvl w:ilvl="8" w:tplc="0422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8" w15:restartNumberingAfterBreak="0">
    <w:nsid w:val="51975025"/>
    <w:multiLevelType w:val="multilevel"/>
    <w:tmpl w:val="7340E6A2"/>
    <w:lvl w:ilvl="0">
      <w:start w:val="1"/>
      <w:numFmt w:val="decimal"/>
      <w:lvlText w:val="%1."/>
      <w:lvlJc w:val="left"/>
      <w:pPr>
        <w:ind w:left="3475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" w:hanging="4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" w:hanging="6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uk-UA" w:eastAsia="en-US" w:bidi="ar-SA"/>
      </w:rPr>
    </w:lvl>
    <w:lvl w:ilvl="3">
      <w:start w:val="1"/>
      <w:numFmt w:val="decimal"/>
      <w:lvlText w:val="%1.%2.%3.%4."/>
      <w:lvlJc w:val="left"/>
      <w:pPr>
        <w:ind w:left="2" w:hanging="84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4">
      <w:numFmt w:val="bullet"/>
      <w:lvlText w:val="•"/>
      <w:lvlJc w:val="left"/>
      <w:pPr>
        <w:ind w:left="4339" w:hanging="84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99" w:hanging="84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59" w:hanging="84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19" w:hanging="84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778" w:hanging="843"/>
      </w:pPr>
      <w:rPr>
        <w:rFonts w:hint="default"/>
        <w:lang w:val="uk-UA" w:eastAsia="en-US" w:bidi="ar-SA"/>
      </w:rPr>
    </w:lvl>
  </w:abstractNum>
  <w:abstractNum w:abstractNumId="19" w15:restartNumberingAfterBreak="0">
    <w:nsid w:val="528A46DF"/>
    <w:multiLevelType w:val="hybridMultilevel"/>
    <w:tmpl w:val="179E4BE2"/>
    <w:lvl w:ilvl="0" w:tplc="82183CD6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320EB336">
      <w:numFmt w:val="bullet"/>
      <w:lvlText w:val="•"/>
      <w:lvlJc w:val="left"/>
      <w:pPr>
        <w:ind w:left="1921" w:hanging="360"/>
      </w:pPr>
      <w:rPr>
        <w:rFonts w:hint="default"/>
        <w:lang w:val="uk-UA" w:eastAsia="en-US" w:bidi="ar-SA"/>
      </w:rPr>
    </w:lvl>
    <w:lvl w:ilvl="2" w:tplc="A218016E">
      <w:numFmt w:val="bullet"/>
      <w:lvlText w:val="•"/>
      <w:lvlJc w:val="left"/>
      <w:pPr>
        <w:ind w:left="2763" w:hanging="360"/>
      </w:pPr>
      <w:rPr>
        <w:rFonts w:hint="default"/>
        <w:lang w:val="uk-UA" w:eastAsia="en-US" w:bidi="ar-SA"/>
      </w:rPr>
    </w:lvl>
    <w:lvl w:ilvl="3" w:tplc="213C7AF0">
      <w:numFmt w:val="bullet"/>
      <w:lvlText w:val="•"/>
      <w:lvlJc w:val="left"/>
      <w:pPr>
        <w:ind w:left="3605" w:hanging="360"/>
      </w:pPr>
      <w:rPr>
        <w:rFonts w:hint="default"/>
        <w:lang w:val="uk-UA" w:eastAsia="en-US" w:bidi="ar-SA"/>
      </w:rPr>
    </w:lvl>
    <w:lvl w:ilvl="4" w:tplc="C4E0750C">
      <w:numFmt w:val="bullet"/>
      <w:lvlText w:val="•"/>
      <w:lvlJc w:val="left"/>
      <w:pPr>
        <w:ind w:left="4447" w:hanging="360"/>
      </w:pPr>
      <w:rPr>
        <w:rFonts w:hint="default"/>
        <w:lang w:val="uk-UA" w:eastAsia="en-US" w:bidi="ar-SA"/>
      </w:rPr>
    </w:lvl>
    <w:lvl w:ilvl="5" w:tplc="D9C4E3C2">
      <w:numFmt w:val="bullet"/>
      <w:lvlText w:val="•"/>
      <w:lvlJc w:val="left"/>
      <w:pPr>
        <w:ind w:left="5289" w:hanging="360"/>
      </w:pPr>
      <w:rPr>
        <w:rFonts w:hint="default"/>
        <w:lang w:val="uk-UA" w:eastAsia="en-US" w:bidi="ar-SA"/>
      </w:rPr>
    </w:lvl>
    <w:lvl w:ilvl="6" w:tplc="10EECA3A">
      <w:numFmt w:val="bullet"/>
      <w:lvlText w:val="•"/>
      <w:lvlJc w:val="left"/>
      <w:pPr>
        <w:ind w:left="6131" w:hanging="360"/>
      </w:pPr>
      <w:rPr>
        <w:rFonts w:hint="default"/>
        <w:lang w:val="uk-UA" w:eastAsia="en-US" w:bidi="ar-SA"/>
      </w:rPr>
    </w:lvl>
    <w:lvl w:ilvl="7" w:tplc="A8CC2212">
      <w:numFmt w:val="bullet"/>
      <w:lvlText w:val="•"/>
      <w:lvlJc w:val="left"/>
      <w:pPr>
        <w:ind w:left="6972" w:hanging="360"/>
      </w:pPr>
      <w:rPr>
        <w:rFonts w:hint="default"/>
        <w:lang w:val="uk-UA" w:eastAsia="en-US" w:bidi="ar-SA"/>
      </w:rPr>
    </w:lvl>
    <w:lvl w:ilvl="8" w:tplc="79645978">
      <w:numFmt w:val="bullet"/>
      <w:lvlText w:val="•"/>
      <w:lvlJc w:val="left"/>
      <w:pPr>
        <w:ind w:left="7814" w:hanging="360"/>
      </w:pPr>
      <w:rPr>
        <w:rFonts w:hint="default"/>
        <w:lang w:val="uk-UA" w:eastAsia="en-US" w:bidi="ar-SA"/>
      </w:rPr>
    </w:lvl>
  </w:abstractNum>
  <w:abstractNum w:abstractNumId="20" w15:restartNumberingAfterBreak="0">
    <w:nsid w:val="52BE1CEA"/>
    <w:multiLevelType w:val="hybridMultilevel"/>
    <w:tmpl w:val="E83E5982"/>
    <w:lvl w:ilvl="0" w:tplc="30C6748A">
      <w:start w:val="29"/>
      <w:numFmt w:val="decimal"/>
      <w:lvlText w:val="%1."/>
      <w:lvlJc w:val="left"/>
      <w:pPr>
        <w:ind w:left="2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4010DA">
      <w:start w:val="1"/>
      <w:numFmt w:val="lowerLetter"/>
      <w:lvlText w:val="%2"/>
      <w:lvlJc w:val="left"/>
      <w:pPr>
        <w:ind w:left="1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86ECA2">
      <w:start w:val="1"/>
      <w:numFmt w:val="lowerRoman"/>
      <w:lvlText w:val="%3"/>
      <w:lvlJc w:val="left"/>
      <w:pPr>
        <w:ind w:left="2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D4CA34">
      <w:start w:val="1"/>
      <w:numFmt w:val="decimal"/>
      <w:lvlText w:val="%4"/>
      <w:lvlJc w:val="left"/>
      <w:pPr>
        <w:ind w:left="2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58620E">
      <w:start w:val="1"/>
      <w:numFmt w:val="lowerLetter"/>
      <w:lvlText w:val="%5"/>
      <w:lvlJc w:val="left"/>
      <w:pPr>
        <w:ind w:left="3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BC0156">
      <w:start w:val="1"/>
      <w:numFmt w:val="lowerRoman"/>
      <w:lvlText w:val="%6"/>
      <w:lvlJc w:val="left"/>
      <w:pPr>
        <w:ind w:left="4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1684CE">
      <w:start w:val="1"/>
      <w:numFmt w:val="decimal"/>
      <w:lvlText w:val="%7"/>
      <w:lvlJc w:val="left"/>
      <w:pPr>
        <w:ind w:left="5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6BC16">
      <w:start w:val="1"/>
      <w:numFmt w:val="lowerLetter"/>
      <w:lvlText w:val="%8"/>
      <w:lvlJc w:val="left"/>
      <w:pPr>
        <w:ind w:left="5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38ED94">
      <w:start w:val="1"/>
      <w:numFmt w:val="lowerRoman"/>
      <w:lvlText w:val="%9"/>
      <w:lvlJc w:val="left"/>
      <w:pPr>
        <w:ind w:left="6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4E0536D"/>
    <w:multiLevelType w:val="hybridMultilevel"/>
    <w:tmpl w:val="5C662F94"/>
    <w:lvl w:ilvl="0" w:tplc="C5A007B8">
      <w:start w:val="1"/>
      <w:numFmt w:val="decimal"/>
      <w:lvlText w:val="5.4.%1."/>
      <w:lvlJc w:val="left"/>
      <w:pPr>
        <w:ind w:left="72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2" w:hanging="360"/>
      </w:pPr>
    </w:lvl>
    <w:lvl w:ilvl="2" w:tplc="0422001B" w:tentative="1">
      <w:start w:val="1"/>
      <w:numFmt w:val="lowerRoman"/>
      <w:lvlText w:val="%3."/>
      <w:lvlJc w:val="right"/>
      <w:pPr>
        <w:ind w:left="2162" w:hanging="180"/>
      </w:pPr>
    </w:lvl>
    <w:lvl w:ilvl="3" w:tplc="0422000F" w:tentative="1">
      <w:start w:val="1"/>
      <w:numFmt w:val="decimal"/>
      <w:lvlText w:val="%4."/>
      <w:lvlJc w:val="left"/>
      <w:pPr>
        <w:ind w:left="2882" w:hanging="360"/>
      </w:pPr>
    </w:lvl>
    <w:lvl w:ilvl="4" w:tplc="04220019" w:tentative="1">
      <w:start w:val="1"/>
      <w:numFmt w:val="lowerLetter"/>
      <w:lvlText w:val="%5."/>
      <w:lvlJc w:val="left"/>
      <w:pPr>
        <w:ind w:left="3602" w:hanging="360"/>
      </w:pPr>
    </w:lvl>
    <w:lvl w:ilvl="5" w:tplc="0422001B" w:tentative="1">
      <w:start w:val="1"/>
      <w:numFmt w:val="lowerRoman"/>
      <w:lvlText w:val="%6."/>
      <w:lvlJc w:val="right"/>
      <w:pPr>
        <w:ind w:left="4322" w:hanging="180"/>
      </w:pPr>
    </w:lvl>
    <w:lvl w:ilvl="6" w:tplc="0422000F" w:tentative="1">
      <w:start w:val="1"/>
      <w:numFmt w:val="decimal"/>
      <w:lvlText w:val="%7."/>
      <w:lvlJc w:val="left"/>
      <w:pPr>
        <w:ind w:left="5042" w:hanging="360"/>
      </w:pPr>
    </w:lvl>
    <w:lvl w:ilvl="7" w:tplc="04220019" w:tentative="1">
      <w:start w:val="1"/>
      <w:numFmt w:val="lowerLetter"/>
      <w:lvlText w:val="%8."/>
      <w:lvlJc w:val="left"/>
      <w:pPr>
        <w:ind w:left="5762" w:hanging="360"/>
      </w:pPr>
    </w:lvl>
    <w:lvl w:ilvl="8" w:tplc="0422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2" w15:restartNumberingAfterBreak="0">
    <w:nsid w:val="56234456"/>
    <w:multiLevelType w:val="multilevel"/>
    <w:tmpl w:val="8AC075B8"/>
    <w:lvl w:ilvl="0">
      <w:start w:val="1"/>
      <w:numFmt w:val="bullet"/>
      <w:lvlText w:val=""/>
      <w:lvlJc w:val="left"/>
      <w:pPr>
        <w:ind w:left="870" w:hanging="435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ind w:left="1012" w:hanging="43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439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2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71" w:hanging="1800"/>
      </w:pPr>
      <w:rPr>
        <w:rFonts w:hint="default"/>
      </w:rPr>
    </w:lvl>
  </w:abstractNum>
  <w:abstractNum w:abstractNumId="23" w15:restartNumberingAfterBreak="0">
    <w:nsid w:val="59DC2558"/>
    <w:multiLevelType w:val="hybridMultilevel"/>
    <w:tmpl w:val="A36E4AD2"/>
    <w:lvl w:ilvl="0" w:tplc="BF3C17C0">
      <w:numFmt w:val="bullet"/>
      <w:lvlText w:val="•"/>
      <w:lvlJc w:val="left"/>
      <w:pPr>
        <w:ind w:left="113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92065B4A">
      <w:numFmt w:val="bullet"/>
      <w:lvlText w:val="•"/>
      <w:lvlJc w:val="left"/>
      <w:pPr>
        <w:ind w:left="1975" w:hanging="140"/>
      </w:pPr>
      <w:rPr>
        <w:rFonts w:hint="default"/>
        <w:lang w:val="uk-UA" w:eastAsia="en-US" w:bidi="ar-SA"/>
      </w:rPr>
    </w:lvl>
    <w:lvl w:ilvl="2" w:tplc="8A8A3AF6">
      <w:numFmt w:val="bullet"/>
      <w:lvlText w:val="•"/>
      <w:lvlJc w:val="left"/>
      <w:pPr>
        <w:ind w:left="2811" w:hanging="140"/>
      </w:pPr>
      <w:rPr>
        <w:rFonts w:hint="default"/>
        <w:lang w:val="uk-UA" w:eastAsia="en-US" w:bidi="ar-SA"/>
      </w:rPr>
    </w:lvl>
    <w:lvl w:ilvl="3" w:tplc="6656806C">
      <w:numFmt w:val="bullet"/>
      <w:lvlText w:val="•"/>
      <w:lvlJc w:val="left"/>
      <w:pPr>
        <w:ind w:left="3647" w:hanging="140"/>
      </w:pPr>
      <w:rPr>
        <w:rFonts w:hint="default"/>
        <w:lang w:val="uk-UA" w:eastAsia="en-US" w:bidi="ar-SA"/>
      </w:rPr>
    </w:lvl>
    <w:lvl w:ilvl="4" w:tplc="357E8014">
      <w:numFmt w:val="bullet"/>
      <w:lvlText w:val="•"/>
      <w:lvlJc w:val="left"/>
      <w:pPr>
        <w:ind w:left="4483" w:hanging="140"/>
      </w:pPr>
      <w:rPr>
        <w:rFonts w:hint="default"/>
        <w:lang w:val="uk-UA" w:eastAsia="en-US" w:bidi="ar-SA"/>
      </w:rPr>
    </w:lvl>
    <w:lvl w:ilvl="5" w:tplc="0D20FB7A">
      <w:numFmt w:val="bullet"/>
      <w:lvlText w:val="•"/>
      <w:lvlJc w:val="left"/>
      <w:pPr>
        <w:ind w:left="5319" w:hanging="140"/>
      </w:pPr>
      <w:rPr>
        <w:rFonts w:hint="default"/>
        <w:lang w:val="uk-UA" w:eastAsia="en-US" w:bidi="ar-SA"/>
      </w:rPr>
    </w:lvl>
    <w:lvl w:ilvl="6" w:tplc="412830C8">
      <w:numFmt w:val="bullet"/>
      <w:lvlText w:val="•"/>
      <w:lvlJc w:val="left"/>
      <w:pPr>
        <w:ind w:left="6155" w:hanging="140"/>
      </w:pPr>
      <w:rPr>
        <w:rFonts w:hint="default"/>
        <w:lang w:val="uk-UA" w:eastAsia="en-US" w:bidi="ar-SA"/>
      </w:rPr>
    </w:lvl>
    <w:lvl w:ilvl="7" w:tplc="C7269730">
      <w:numFmt w:val="bullet"/>
      <w:lvlText w:val="•"/>
      <w:lvlJc w:val="left"/>
      <w:pPr>
        <w:ind w:left="6990" w:hanging="140"/>
      </w:pPr>
      <w:rPr>
        <w:rFonts w:hint="default"/>
        <w:lang w:val="uk-UA" w:eastAsia="en-US" w:bidi="ar-SA"/>
      </w:rPr>
    </w:lvl>
    <w:lvl w:ilvl="8" w:tplc="95DCA460">
      <w:numFmt w:val="bullet"/>
      <w:lvlText w:val="•"/>
      <w:lvlJc w:val="left"/>
      <w:pPr>
        <w:ind w:left="7826" w:hanging="140"/>
      </w:pPr>
      <w:rPr>
        <w:rFonts w:hint="default"/>
        <w:lang w:val="uk-UA" w:eastAsia="en-US" w:bidi="ar-SA"/>
      </w:rPr>
    </w:lvl>
  </w:abstractNum>
  <w:abstractNum w:abstractNumId="24" w15:restartNumberingAfterBreak="0">
    <w:nsid w:val="5A87454C"/>
    <w:multiLevelType w:val="hybridMultilevel"/>
    <w:tmpl w:val="CD7208C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BE07582"/>
    <w:multiLevelType w:val="multilevel"/>
    <w:tmpl w:val="3006ADC4"/>
    <w:lvl w:ilvl="0">
      <w:start w:val="4"/>
      <w:numFmt w:val="decimal"/>
      <w:lvlText w:val="%1"/>
      <w:lvlJc w:val="left"/>
      <w:pPr>
        <w:ind w:left="852" w:hanging="425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52" w:hanging="42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14" w:hanging="42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91" w:hanging="42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68" w:hanging="42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745" w:hanging="42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22" w:hanging="42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99" w:hanging="42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77" w:hanging="425"/>
      </w:pPr>
      <w:rPr>
        <w:rFonts w:hint="default"/>
        <w:lang w:val="uk-UA" w:eastAsia="en-US" w:bidi="ar-SA"/>
      </w:rPr>
    </w:lvl>
  </w:abstractNum>
  <w:abstractNum w:abstractNumId="26" w15:restartNumberingAfterBreak="0">
    <w:nsid w:val="5E90781A"/>
    <w:multiLevelType w:val="hybridMultilevel"/>
    <w:tmpl w:val="92A4044C"/>
    <w:lvl w:ilvl="0" w:tplc="4B7AFEF8">
      <w:start w:val="1"/>
      <w:numFmt w:val="decimal"/>
      <w:lvlText w:val="3.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72256"/>
    <w:multiLevelType w:val="hybridMultilevel"/>
    <w:tmpl w:val="EEB66D40"/>
    <w:lvl w:ilvl="0" w:tplc="AFCE194A">
      <w:numFmt w:val="bullet"/>
      <w:lvlText w:val="–"/>
      <w:lvlJc w:val="left"/>
      <w:pPr>
        <w:ind w:left="1146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0D049F4"/>
    <w:multiLevelType w:val="multilevel"/>
    <w:tmpl w:val="CA8AA024"/>
    <w:lvl w:ilvl="0">
      <w:start w:val="1"/>
      <w:numFmt w:val="decimal"/>
      <w:lvlText w:val="%1."/>
      <w:lvlJc w:val="left"/>
      <w:pPr>
        <w:ind w:left="2270" w:hanging="85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70" w:hanging="85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280" w:hanging="85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23" w:hanging="85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67" w:hanging="85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11" w:hanging="85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55" w:hanging="85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99" w:hanging="85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43" w:hanging="852"/>
      </w:pPr>
      <w:rPr>
        <w:rFonts w:hint="default"/>
        <w:lang w:val="uk-UA" w:eastAsia="en-US" w:bidi="ar-SA"/>
      </w:rPr>
    </w:lvl>
  </w:abstractNum>
  <w:abstractNum w:abstractNumId="29" w15:restartNumberingAfterBreak="0">
    <w:nsid w:val="6C350A0C"/>
    <w:multiLevelType w:val="hybridMultilevel"/>
    <w:tmpl w:val="56069B80"/>
    <w:lvl w:ilvl="0" w:tplc="969076E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945E9"/>
    <w:multiLevelType w:val="multilevel"/>
    <w:tmpl w:val="B20043F4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67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  <w:b/>
      </w:rPr>
    </w:lvl>
  </w:abstractNum>
  <w:abstractNum w:abstractNumId="31" w15:restartNumberingAfterBreak="0">
    <w:nsid w:val="72E62691"/>
    <w:multiLevelType w:val="hybridMultilevel"/>
    <w:tmpl w:val="8E3ABAE4"/>
    <w:lvl w:ilvl="0" w:tplc="9F5C1E30">
      <w:start w:val="1"/>
      <w:numFmt w:val="decimal"/>
      <w:lvlText w:val="5.3.%1."/>
      <w:lvlJc w:val="left"/>
      <w:pPr>
        <w:ind w:left="722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2" w:hanging="360"/>
      </w:pPr>
    </w:lvl>
    <w:lvl w:ilvl="2" w:tplc="0422001B" w:tentative="1">
      <w:start w:val="1"/>
      <w:numFmt w:val="lowerRoman"/>
      <w:lvlText w:val="%3."/>
      <w:lvlJc w:val="right"/>
      <w:pPr>
        <w:ind w:left="2162" w:hanging="180"/>
      </w:pPr>
    </w:lvl>
    <w:lvl w:ilvl="3" w:tplc="0422000F" w:tentative="1">
      <w:start w:val="1"/>
      <w:numFmt w:val="decimal"/>
      <w:lvlText w:val="%4."/>
      <w:lvlJc w:val="left"/>
      <w:pPr>
        <w:ind w:left="2882" w:hanging="360"/>
      </w:pPr>
    </w:lvl>
    <w:lvl w:ilvl="4" w:tplc="04220019" w:tentative="1">
      <w:start w:val="1"/>
      <w:numFmt w:val="lowerLetter"/>
      <w:lvlText w:val="%5."/>
      <w:lvlJc w:val="left"/>
      <w:pPr>
        <w:ind w:left="3602" w:hanging="360"/>
      </w:pPr>
    </w:lvl>
    <w:lvl w:ilvl="5" w:tplc="0422001B" w:tentative="1">
      <w:start w:val="1"/>
      <w:numFmt w:val="lowerRoman"/>
      <w:lvlText w:val="%6."/>
      <w:lvlJc w:val="right"/>
      <w:pPr>
        <w:ind w:left="4322" w:hanging="180"/>
      </w:pPr>
    </w:lvl>
    <w:lvl w:ilvl="6" w:tplc="0422000F" w:tentative="1">
      <w:start w:val="1"/>
      <w:numFmt w:val="decimal"/>
      <w:lvlText w:val="%7."/>
      <w:lvlJc w:val="left"/>
      <w:pPr>
        <w:ind w:left="5042" w:hanging="360"/>
      </w:pPr>
    </w:lvl>
    <w:lvl w:ilvl="7" w:tplc="04220019" w:tentative="1">
      <w:start w:val="1"/>
      <w:numFmt w:val="lowerLetter"/>
      <w:lvlText w:val="%8."/>
      <w:lvlJc w:val="left"/>
      <w:pPr>
        <w:ind w:left="5762" w:hanging="360"/>
      </w:pPr>
    </w:lvl>
    <w:lvl w:ilvl="8" w:tplc="0422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32" w15:restartNumberingAfterBreak="0">
    <w:nsid w:val="74FD6A3A"/>
    <w:multiLevelType w:val="hybridMultilevel"/>
    <w:tmpl w:val="82BAB762"/>
    <w:lvl w:ilvl="0" w:tplc="D53A8D8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25D32"/>
    <w:multiLevelType w:val="hybridMultilevel"/>
    <w:tmpl w:val="45100B5C"/>
    <w:lvl w:ilvl="0" w:tplc="49583794">
      <w:numFmt w:val="bullet"/>
      <w:lvlText w:val=""/>
      <w:lvlJc w:val="left"/>
      <w:pPr>
        <w:ind w:left="2" w:hanging="7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9B0EE7F6">
      <w:numFmt w:val="bullet"/>
      <w:lvlText w:val="•"/>
      <w:lvlJc w:val="left"/>
      <w:pPr>
        <w:ind w:left="949" w:hanging="708"/>
      </w:pPr>
      <w:rPr>
        <w:rFonts w:hint="default"/>
        <w:lang w:val="uk-UA" w:eastAsia="en-US" w:bidi="ar-SA"/>
      </w:rPr>
    </w:lvl>
    <w:lvl w:ilvl="2" w:tplc="68BEB274">
      <w:numFmt w:val="bullet"/>
      <w:lvlText w:val="•"/>
      <w:lvlJc w:val="left"/>
      <w:pPr>
        <w:ind w:left="1899" w:hanging="708"/>
      </w:pPr>
      <w:rPr>
        <w:rFonts w:hint="default"/>
        <w:lang w:val="uk-UA" w:eastAsia="en-US" w:bidi="ar-SA"/>
      </w:rPr>
    </w:lvl>
    <w:lvl w:ilvl="3" w:tplc="80B4E8F8">
      <w:numFmt w:val="bullet"/>
      <w:lvlText w:val="•"/>
      <w:lvlJc w:val="left"/>
      <w:pPr>
        <w:ind w:left="2849" w:hanging="708"/>
      </w:pPr>
      <w:rPr>
        <w:rFonts w:hint="default"/>
        <w:lang w:val="uk-UA" w:eastAsia="en-US" w:bidi="ar-SA"/>
      </w:rPr>
    </w:lvl>
    <w:lvl w:ilvl="4" w:tplc="10B42E9E">
      <w:numFmt w:val="bullet"/>
      <w:lvlText w:val="•"/>
      <w:lvlJc w:val="left"/>
      <w:pPr>
        <w:ind w:left="3799" w:hanging="708"/>
      </w:pPr>
      <w:rPr>
        <w:rFonts w:hint="default"/>
        <w:lang w:val="uk-UA" w:eastAsia="en-US" w:bidi="ar-SA"/>
      </w:rPr>
    </w:lvl>
    <w:lvl w:ilvl="5" w:tplc="E932D540">
      <w:numFmt w:val="bullet"/>
      <w:lvlText w:val="•"/>
      <w:lvlJc w:val="left"/>
      <w:pPr>
        <w:ind w:left="4749" w:hanging="708"/>
      </w:pPr>
      <w:rPr>
        <w:rFonts w:hint="default"/>
        <w:lang w:val="uk-UA" w:eastAsia="en-US" w:bidi="ar-SA"/>
      </w:rPr>
    </w:lvl>
    <w:lvl w:ilvl="6" w:tplc="A6D49E0E">
      <w:numFmt w:val="bullet"/>
      <w:lvlText w:val="•"/>
      <w:lvlJc w:val="left"/>
      <w:pPr>
        <w:ind w:left="5699" w:hanging="708"/>
      </w:pPr>
      <w:rPr>
        <w:rFonts w:hint="default"/>
        <w:lang w:val="uk-UA" w:eastAsia="en-US" w:bidi="ar-SA"/>
      </w:rPr>
    </w:lvl>
    <w:lvl w:ilvl="7" w:tplc="1EECCD50">
      <w:numFmt w:val="bullet"/>
      <w:lvlText w:val="•"/>
      <w:lvlJc w:val="left"/>
      <w:pPr>
        <w:ind w:left="6648" w:hanging="708"/>
      </w:pPr>
      <w:rPr>
        <w:rFonts w:hint="default"/>
        <w:lang w:val="uk-UA" w:eastAsia="en-US" w:bidi="ar-SA"/>
      </w:rPr>
    </w:lvl>
    <w:lvl w:ilvl="8" w:tplc="01A8C452">
      <w:numFmt w:val="bullet"/>
      <w:lvlText w:val="•"/>
      <w:lvlJc w:val="left"/>
      <w:pPr>
        <w:ind w:left="7598" w:hanging="708"/>
      </w:pPr>
      <w:rPr>
        <w:rFonts w:hint="default"/>
        <w:lang w:val="uk-UA" w:eastAsia="en-US" w:bidi="ar-SA"/>
      </w:rPr>
    </w:lvl>
  </w:abstractNum>
  <w:abstractNum w:abstractNumId="34" w15:restartNumberingAfterBreak="0">
    <w:nsid w:val="77E322EC"/>
    <w:multiLevelType w:val="hybridMultilevel"/>
    <w:tmpl w:val="BD282CE8"/>
    <w:lvl w:ilvl="0" w:tplc="AC48CA5E">
      <w:start w:val="1"/>
      <w:numFmt w:val="decimal"/>
      <w:lvlText w:val="2.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8461B"/>
    <w:multiLevelType w:val="hybridMultilevel"/>
    <w:tmpl w:val="8C842210"/>
    <w:lvl w:ilvl="0" w:tplc="5C20C94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00000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30"/>
  </w:num>
  <w:num w:numId="4">
    <w:abstractNumId w:val="8"/>
  </w:num>
  <w:num w:numId="5">
    <w:abstractNumId w:val="3"/>
  </w:num>
  <w:num w:numId="6">
    <w:abstractNumId w:val="7"/>
  </w:num>
  <w:num w:numId="7">
    <w:abstractNumId w:val="32"/>
  </w:num>
  <w:num w:numId="8">
    <w:abstractNumId w:val="29"/>
  </w:num>
  <w:num w:numId="9">
    <w:abstractNumId w:val="34"/>
  </w:num>
  <w:num w:numId="10">
    <w:abstractNumId w:val="26"/>
  </w:num>
  <w:num w:numId="11">
    <w:abstractNumId w:val="1"/>
  </w:num>
  <w:num w:numId="12">
    <w:abstractNumId w:val="16"/>
  </w:num>
  <w:num w:numId="13">
    <w:abstractNumId w:val="2"/>
  </w:num>
  <w:num w:numId="14">
    <w:abstractNumId w:val="10"/>
  </w:num>
  <w:num w:numId="15">
    <w:abstractNumId w:val="13"/>
  </w:num>
  <w:num w:numId="16">
    <w:abstractNumId w:val="33"/>
  </w:num>
  <w:num w:numId="17">
    <w:abstractNumId w:val="4"/>
  </w:num>
  <w:num w:numId="18">
    <w:abstractNumId w:val="6"/>
  </w:num>
  <w:num w:numId="19">
    <w:abstractNumId w:val="19"/>
  </w:num>
  <w:num w:numId="20">
    <w:abstractNumId w:val="23"/>
  </w:num>
  <w:num w:numId="21">
    <w:abstractNumId w:val="0"/>
  </w:num>
  <w:num w:numId="22">
    <w:abstractNumId w:val="5"/>
  </w:num>
  <w:num w:numId="23">
    <w:abstractNumId w:val="27"/>
  </w:num>
  <w:num w:numId="24">
    <w:abstractNumId w:val="9"/>
  </w:num>
  <w:num w:numId="25">
    <w:abstractNumId w:val="35"/>
  </w:num>
  <w:num w:numId="26">
    <w:abstractNumId w:val="11"/>
  </w:num>
  <w:num w:numId="27">
    <w:abstractNumId w:val="18"/>
  </w:num>
  <w:num w:numId="28">
    <w:abstractNumId w:val="31"/>
  </w:num>
  <w:num w:numId="29">
    <w:abstractNumId w:val="21"/>
  </w:num>
  <w:num w:numId="30">
    <w:abstractNumId w:val="17"/>
  </w:num>
  <w:num w:numId="31">
    <w:abstractNumId w:val="24"/>
  </w:num>
  <w:num w:numId="32">
    <w:abstractNumId w:val="25"/>
  </w:num>
  <w:num w:numId="33">
    <w:abstractNumId w:val="28"/>
  </w:num>
  <w:num w:numId="34">
    <w:abstractNumId w:val="15"/>
  </w:num>
  <w:num w:numId="35">
    <w:abstractNumId w:val="12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3DA"/>
    <w:rsid w:val="00016D91"/>
    <w:rsid w:val="0003582F"/>
    <w:rsid w:val="000372E9"/>
    <w:rsid w:val="000507CF"/>
    <w:rsid w:val="00063E52"/>
    <w:rsid w:val="000667B7"/>
    <w:rsid w:val="00066B31"/>
    <w:rsid w:val="000737E2"/>
    <w:rsid w:val="000764F6"/>
    <w:rsid w:val="00081525"/>
    <w:rsid w:val="00092BB8"/>
    <w:rsid w:val="000965EB"/>
    <w:rsid w:val="0009696D"/>
    <w:rsid w:val="000A54B1"/>
    <w:rsid w:val="000D7C6F"/>
    <w:rsid w:val="000E3BAB"/>
    <w:rsid w:val="000F56C7"/>
    <w:rsid w:val="000F6DEF"/>
    <w:rsid w:val="000F7D40"/>
    <w:rsid w:val="000F7EED"/>
    <w:rsid w:val="00105165"/>
    <w:rsid w:val="00107107"/>
    <w:rsid w:val="001132A4"/>
    <w:rsid w:val="0011492B"/>
    <w:rsid w:val="00147DF9"/>
    <w:rsid w:val="00152715"/>
    <w:rsid w:val="001707C2"/>
    <w:rsid w:val="00177045"/>
    <w:rsid w:val="001849B4"/>
    <w:rsid w:val="00185374"/>
    <w:rsid w:val="00185B86"/>
    <w:rsid w:val="001A1F78"/>
    <w:rsid w:val="001A3D0D"/>
    <w:rsid w:val="001B661A"/>
    <w:rsid w:val="001F5115"/>
    <w:rsid w:val="001F53E0"/>
    <w:rsid w:val="002024AF"/>
    <w:rsid w:val="00202CDD"/>
    <w:rsid w:val="00204A11"/>
    <w:rsid w:val="0020570A"/>
    <w:rsid w:val="00236344"/>
    <w:rsid w:val="00266825"/>
    <w:rsid w:val="00286AFD"/>
    <w:rsid w:val="00295998"/>
    <w:rsid w:val="002A05A3"/>
    <w:rsid w:val="002C12EE"/>
    <w:rsid w:val="002C18BB"/>
    <w:rsid w:val="002C5EB2"/>
    <w:rsid w:val="002F1D60"/>
    <w:rsid w:val="003244B1"/>
    <w:rsid w:val="003247B9"/>
    <w:rsid w:val="003249B5"/>
    <w:rsid w:val="0033576C"/>
    <w:rsid w:val="00344AC4"/>
    <w:rsid w:val="00360039"/>
    <w:rsid w:val="00370D16"/>
    <w:rsid w:val="00372577"/>
    <w:rsid w:val="003924E2"/>
    <w:rsid w:val="003A0B74"/>
    <w:rsid w:val="003A500E"/>
    <w:rsid w:val="003B09A2"/>
    <w:rsid w:val="003D3E25"/>
    <w:rsid w:val="003D46DB"/>
    <w:rsid w:val="003F343A"/>
    <w:rsid w:val="00403931"/>
    <w:rsid w:val="00430BC1"/>
    <w:rsid w:val="00432A17"/>
    <w:rsid w:val="004420CD"/>
    <w:rsid w:val="004439D8"/>
    <w:rsid w:val="004463F7"/>
    <w:rsid w:val="004800DF"/>
    <w:rsid w:val="00485069"/>
    <w:rsid w:val="00496E7F"/>
    <w:rsid w:val="004A0A25"/>
    <w:rsid w:val="004C4C04"/>
    <w:rsid w:val="004C6B84"/>
    <w:rsid w:val="004E4F68"/>
    <w:rsid w:val="00511A4C"/>
    <w:rsid w:val="0053360D"/>
    <w:rsid w:val="00536051"/>
    <w:rsid w:val="00540BE9"/>
    <w:rsid w:val="00562344"/>
    <w:rsid w:val="00587055"/>
    <w:rsid w:val="005B1F62"/>
    <w:rsid w:val="005B25DC"/>
    <w:rsid w:val="005D0982"/>
    <w:rsid w:val="005E1AE8"/>
    <w:rsid w:val="005F4617"/>
    <w:rsid w:val="00617BA6"/>
    <w:rsid w:val="00622D57"/>
    <w:rsid w:val="006404B2"/>
    <w:rsid w:val="00640F26"/>
    <w:rsid w:val="006443DA"/>
    <w:rsid w:val="00652017"/>
    <w:rsid w:val="00677522"/>
    <w:rsid w:val="0068352A"/>
    <w:rsid w:val="006A20EF"/>
    <w:rsid w:val="006A6ACB"/>
    <w:rsid w:val="006B1648"/>
    <w:rsid w:val="006B238E"/>
    <w:rsid w:val="006C0CCF"/>
    <w:rsid w:val="00705E07"/>
    <w:rsid w:val="0074539A"/>
    <w:rsid w:val="007577A0"/>
    <w:rsid w:val="00764937"/>
    <w:rsid w:val="00771351"/>
    <w:rsid w:val="0077633A"/>
    <w:rsid w:val="00785B9A"/>
    <w:rsid w:val="007905CF"/>
    <w:rsid w:val="00790A69"/>
    <w:rsid w:val="00795561"/>
    <w:rsid w:val="007969BA"/>
    <w:rsid w:val="007A3333"/>
    <w:rsid w:val="007B26C0"/>
    <w:rsid w:val="007C48FC"/>
    <w:rsid w:val="007D0795"/>
    <w:rsid w:val="007D3E16"/>
    <w:rsid w:val="007D3F7A"/>
    <w:rsid w:val="007F0119"/>
    <w:rsid w:val="00805BAE"/>
    <w:rsid w:val="008301AC"/>
    <w:rsid w:val="00831F5D"/>
    <w:rsid w:val="008327BF"/>
    <w:rsid w:val="00832E67"/>
    <w:rsid w:val="008352E4"/>
    <w:rsid w:val="008473E2"/>
    <w:rsid w:val="00871D3F"/>
    <w:rsid w:val="00872AD5"/>
    <w:rsid w:val="008849A4"/>
    <w:rsid w:val="00897B86"/>
    <w:rsid w:val="008A29ED"/>
    <w:rsid w:val="008C34EA"/>
    <w:rsid w:val="008C6208"/>
    <w:rsid w:val="008C66CF"/>
    <w:rsid w:val="008D3F40"/>
    <w:rsid w:val="008F211C"/>
    <w:rsid w:val="009007D6"/>
    <w:rsid w:val="009062C3"/>
    <w:rsid w:val="009327F9"/>
    <w:rsid w:val="00934277"/>
    <w:rsid w:val="00934346"/>
    <w:rsid w:val="009408FA"/>
    <w:rsid w:val="0096200C"/>
    <w:rsid w:val="00964EF7"/>
    <w:rsid w:val="00974B84"/>
    <w:rsid w:val="00975DF7"/>
    <w:rsid w:val="00976401"/>
    <w:rsid w:val="009774D3"/>
    <w:rsid w:val="00985DAC"/>
    <w:rsid w:val="009972DA"/>
    <w:rsid w:val="009A4050"/>
    <w:rsid w:val="009B1FC9"/>
    <w:rsid w:val="009C42A1"/>
    <w:rsid w:val="009D1ED7"/>
    <w:rsid w:val="009E2FCC"/>
    <w:rsid w:val="009F238F"/>
    <w:rsid w:val="00A21393"/>
    <w:rsid w:val="00A26D06"/>
    <w:rsid w:val="00AA417E"/>
    <w:rsid w:val="00AA614B"/>
    <w:rsid w:val="00AB5988"/>
    <w:rsid w:val="00AB6042"/>
    <w:rsid w:val="00AC0FD2"/>
    <w:rsid w:val="00AD1B3C"/>
    <w:rsid w:val="00AE5375"/>
    <w:rsid w:val="00AF3035"/>
    <w:rsid w:val="00B04998"/>
    <w:rsid w:val="00B12D42"/>
    <w:rsid w:val="00B3034F"/>
    <w:rsid w:val="00B400B2"/>
    <w:rsid w:val="00B43B47"/>
    <w:rsid w:val="00B51E01"/>
    <w:rsid w:val="00B62629"/>
    <w:rsid w:val="00B63BAA"/>
    <w:rsid w:val="00B87165"/>
    <w:rsid w:val="00B948B9"/>
    <w:rsid w:val="00BA4118"/>
    <w:rsid w:val="00BB18E8"/>
    <w:rsid w:val="00BD651F"/>
    <w:rsid w:val="00BD753F"/>
    <w:rsid w:val="00BF011B"/>
    <w:rsid w:val="00C250E5"/>
    <w:rsid w:val="00C31125"/>
    <w:rsid w:val="00C5257C"/>
    <w:rsid w:val="00C54CE2"/>
    <w:rsid w:val="00C61782"/>
    <w:rsid w:val="00C6609E"/>
    <w:rsid w:val="00C7026B"/>
    <w:rsid w:val="00C90E7A"/>
    <w:rsid w:val="00C95C53"/>
    <w:rsid w:val="00CA4DDD"/>
    <w:rsid w:val="00CB17C7"/>
    <w:rsid w:val="00CB2BEB"/>
    <w:rsid w:val="00CB7BBD"/>
    <w:rsid w:val="00D00E0C"/>
    <w:rsid w:val="00D0615C"/>
    <w:rsid w:val="00D07081"/>
    <w:rsid w:val="00D1335E"/>
    <w:rsid w:val="00D30D17"/>
    <w:rsid w:val="00D33A36"/>
    <w:rsid w:val="00D34CFB"/>
    <w:rsid w:val="00D36792"/>
    <w:rsid w:val="00D535E3"/>
    <w:rsid w:val="00D610A8"/>
    <w:rsid w:val="00D67DFC"/>
    <w:rsid w:val="00D730EB"/>
    <w:rsid w:val="00D7756E"/>
    <w:rsid w:val="00D95087"/>
    <w:rsid w:val="00D96CC2"/>
    <w:rsid w:val="00DC76CF"/>
    <w:rsid w:val="00DD4D76"/>
    <w:rsid w:val="00DE25C1"/>
    <w:rsid w:val="00E0252E"/>
    <w:rsid w:val="00E155B0"/>
    <w:rsid w:val="00E160F1"/>
    <w:rsid w:val="00E27156"/>
    <w:rsid w:val="00E30F56"/>
    <w:rsid w:val="00E34EAC"/>
    <w:rsid w:val="00E3770E"/>
    <w:rsid w:val="00E508B8"/>
    <w:rsid w:val="00E53C2D"/>
    <w:rsid w:val="00E55842"/>
    <w:rsid w:val="00E55874"/>
    <w:rsid w:val="00E572A9"/>
    <w:rsid w:val="00E603A0"/>
    <w:rsid w:val="00E81EF9"/>
    <w:rsid w:val="00E85055"/>
    <w:rsid w:val="00E86EF4"/>
    <w:rsid w:val="00EC38F4"/>
    <w:rsid w:val="00ED18EB"/>
    <w:rsid w:val="00ED33EE"/>
    <w:rsid w:val="00EE6DF9"/>
    <w:rsid w:val="00EF38B5"/>
    <w:rsid w:val="00EF3E55"/>
    <w:rsid w:val="00F06C6A"/>
    <w:rsid w:val="00F2448C"/>
    <w:rsid w:val="00F26B3C"/>
    <w:rsid w:val="00F3284D"/>
    <w:rsid w:val="00F3655D"/>
    <w:rsid w:val="00F3783B"/>
    <w:rsid w:val="00F44435"/>
    <w:rsid w:val="00F475E7"/>
    <w:rsid w:val="00F64E8D"/>
    <w:rsid w:val="00F65FDA"/>
    <w:rsid w:val="00F73604"/>
    <w:rsid w:val="00F9399F"/>
    <w:rsid w:val="00FA56BC"/>
    <w:rsid w:val="00FC558E"/>
    <w:rsid w:val="00FE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21FE"/>
  <w15:docId w15:val="{D60C4E31-E815-4A4A-8744-0D5B1A89F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0EF"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E1AE8"/>
    <w:pPr>
      <w:keepNext/>
      <w:keepLines/>
      <w:spacing w:after="0"/>
      <w:outlineLvl w:val="0"/>
    </w:pPr>
    <w:rPr>
      <w:rFonts w:eastAsia="Times New Roman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1AE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1AE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E1AE8"/>
    <w:rPr>
      <w:rFonts w:eastAsia="Times New Roman"/>
      <w:b/>
      <w:bCs/>
      <w:sz w:val="24"/>
      <w:szCs w:val="28"/>
      <w:lang w:val="ru-RU"/>
    </w:rPr>
  </w:style>
  <w:style w:type="character" w:customStyle="1" w:styleId="20">
    <w:name w:val="Заголовок 2 Знак"/>
    <w:link w:val="2"/>
    <w:uiPriority w:val="9"/>
    <w:semiHidden/>
    <w:rsid w:val="005E1AE8"/>
    <w:rPr>
      <w:rFonts w:ascii="Cambria" w:eastAsia="Times New Roman" w:hAnsi="Cambria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5E1AE8"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paragraph" w:styleId="11">
    <w:name w:val="toc 1"/>
    <w:basedOn w:val="a"/>
    <w:next w:val="a"/>
    <w:autoRedefine/>
    <w:uiPriority w:val="39"/>
    <w:unhideWhenUsed/>
    <w:qFormat/>
    <w:rsid w:val="005E1AE8"/>
    <w:pPr>
      <w:tabs>
        <w:tab w:val="left" w:pos="440"/>
        <w:tab w:val="right" w:leader="dot" w:pos="9498"/>
      </w:tabs>
      <w:spacing w:after="100"/>
    </w:pPr>
    <w:rPr>
      <w:rFonts w:eastAsia="Times New Roman"/>
      <w:lang w:val="uk-UA" w:eastAsia="uk-UA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5E1AE8"/>
    <w:pPr>
      <w:spacing w:after="100"/>
      <w:ind w:left="220"/>
    </w:pPr>
    <w:rPr>
      <w:rFonts w:eastAsia="Times New Roman"/>
      <w:lang w:val="uk-UA" w:eastAsia="uk-UA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5E1AE8"/>
    <w:pPr>
      <w:spacing w:after="100"/>
      <w:ind w:left="440"/>
    </w:pPr>
    <w:rPr>
      <w:rFonts w:eastAsia="Times New Roman"/>
      <w:lang w:val="uk-UA" w:eastAsia="uk-UA"/>
    </w:rPr>
  </w:style>
  <w:style w:type="character" w:styleId="a3">
    <w:name w:val="Strong"/>
    <w:uiPriority w:val="22"/>
    <w:qFormat/>
    <w:rsid w:val="005E1AE8"/>
    <w:rPr>
      <w:b/>
      <w:bCs/>
    </w:rPr>
  </w:style>
  <w:style w:type="paragraph" w:styleId="a4">
    <w:name w:val="Normal (Web)"/>
    <w:basedOn w:val="a"/>
    <w:link w:val="a5"/>
    <w:uiPriority w:val="99"/>
    <w:qFormat/>
    <w:rsid w:val="005E1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веб) Знак"/>
    <w:link w:val="a4"/>
    <w:uiPriority w:val="99"/>
    <w:rsid w:val="005E1AE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List Paragraph"/>
    <w:basedOn w:val="a"/>
    <w:link w:val="a7"/>
    <w:uiPriority w:val="34"/>
    <w:qFormat/>
    <w:rsid w:val="005E1AE8"/>
    <w:pPr>
      <w:ind w:left="720"/>
      <w:contextualSpacing/>
    </w:pPr>
    <w:rPr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5E1AE8"/>
    <w:rPr>
      <w:lang w:val="ru-RU"/>
    </w:rPr>
  </w:style>
  <w:style w:type="paragraph" w:styleId="a8">
    <w:name w:val="TOC Heading"/>
    <w:basedOn w:val="1"/>
    <w:next w:val="a"/>
    <w:uiPriority w:val="39"/>
    <w:unhideWhenUsed/>
    <w:qFormat/>
    <w:rsid w:val="005E1AE8"/>
    <w:pPr>
      <w:outlineLvl w:val="9"/>
    </w:pPr>
    <w:rPr>
      <w:lang w:val="uk-UA" w:eastAsia="uk-UA"/>
    </w:rPr>
  </w:style>
  <w:style w:type="paragraph" w:customStyle="1" w:styleId="Default">
    <w:name w:val="Default"/>
    <w:rsid w:val="006A20E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9">
    <w:name w:val="annotation reference"/>
    <w:uiPriority w:val="99"/>
    <w:semiHidden/>
    <w:unhideWhenUsed/>
    <w:rsid w:val="006A20EF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6A20E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6A20EF"/>
    <w:rPr>
      <w:lang w:val="ru-RU"/>
    </w:rPr>
  </w:style>
  <w:style w:type="paragraph" w:styleId="ac">
    <w:name w:val="Title"/>
    <w:basedOn w:val="a"/>
    <w:link w:val="ad"/>
    <w:qFormat/>
    <w:rsid w:val="006A20EF"/>
    <w:pPr>
      <w:spacing w:after="0" w:line="240" w:lineRule="auto"/>
      <w:jc w:val="center"/>
    </w:pPr>
    <w:rPr>
      <w:rFonts w:ascii="Times New Roman" w:eastAsia="Times New Roman" w:hAnsi="Times New Roman"/>
      <w:b/>
      <w:bCs/>
      <w:lang w:val="uk-UA" w:eastAsia="ru-RU"/>
    </w:rPr>
  </w:style>
  <w:style w:type="character" w:customStyle="1" w:styleId="ad">
    <w:name w:val="Заголовок Знак"/>
    <w:basedOn w:val="a0"/>
    <w:link w:val="ac"/>
    <w:rsid w:val="006A20EF"/>
    <w:rPr>
      <w:rFonts w:ascii="Times New Roman" w:eastAsia="Times New Roman" w:hAnsi="Times New Roman"/>
      <w:b/>
      <w:bCs/>
      <w:sz w:val="22"/>
      <w:szCs w:val="22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4D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D4D76"/>
    <w:rPr>
      <w:rFonts w:ascii="Segoe UI" w:hAnsi="Segoe UI" w:cs="Segoe UI"/>
      <w:sz w:val="18"/>
      <w:szCs w:val="18"/>
      <w:lang w:val="ru-RU"/>
    </w:rPr>
  </w:style>
  <w:style w:type="paragraph" w:styleId="af0">
    <w:name w:val="header"/>
    <w:basedOn w:val="a"/>
    <w:link w:val="af1"/>
    <w:uiPriority w:val="99"/>
    <w:unhideWhenUsed/>
    <w:rsid w:val="00CA4D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A4DDD"/>
    <w:rPr>
      <w:sz w:val="22"/>
      <w:szCs w:val="22"/>
      <w:lang w:val="ru-RU"/>
    </w:rPr>
  </w:style>
  <w:style w:type="paragraph" w:styleId="af2">
    <w:name w:val="footer"/>
    <w:basedOn w:val="a"/>
    <w:link w:val="af3"/>
    <w:uiPriority w:val="99"/>
    <w:unhideWhenUsed/>
    <w:rsid w:val="00CA4D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A4DDD"/>
    <w:rPr>
      <w:sz w:val="22"/>
      <w:szCs w:val="22"/>
      <w:lang w:val="ru-RU"/>
    </w:rPr>
  </w:style>
  <w:style w:type="paragraph" w:styleId="af4">
    <w:name w:val="Body Text"/>
    <w:basedOn w:val="a"/>
    <w:link w:val="af5"/>
    <w:uiPriority w:val="1"/>
    <w:qFormat/>
    <w:rsid w:val="001B661A"/>
    <w:pPr>
      <w:widowControl w:val="0"/>
      <w:autoSpaceDE w:val="0"/>
      <w:autoSpaceDN w:val="0"/>
      <w:spacing w:after="0" w:line="240" w:lineRule="auto"/>
      <w:ind w:left="2" w:firstLine="707"/>
      <w:jc w:val="both"/>
    </w:pPr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af5">
    <w:name w:val="Основной текст Знак"/>
    <w:basedOn w:val="a0"/>
    <w:link w:val="af4"/>
    <w:uiPriority w:val="1"/>
    <w:rsid w:val="001B661A"/>
    <w:rPr>
      <w:rFonts w:ascii="Times New Roman" w:eastAsia="Times New Roman" w:hAnsi="Times New Roman"/>
      <w:sz w:val="24"/>
      <w:szCs w:val="24"/>
    </w:rPr>
  </w:style>
  <w:style w:type="character" w:customStyle="1" w:styleId="uv3um">
    <w:name w:val="uv3um"/>
    <w:basedOn w:val="a0"/>
    <w:rsid w:val="004A0A25"/>
  </w:style>
  <w:style w:type="character" w:styleId="af6">
    <w:name w:val="Hyperlink"/>
    <w:uiPriority w:val="99"/>
    <w:unhideWhenUsed/>
    <w:rsid w:val="00A21393"/>
    <w:rPr>
      <w:color w:val="0000FF"/>
      <w:u w:val="single"/>
    </w:rPr>
  </w:style>
  <w:style w:type="table" w:customStyle="1" w:styleId="GridTable1Light-Accent3">
    <w:name w:val="Grid Table 1 Light - Accent 3"/>
    <w:basedOn w:val="a1"/>
    <w:uiPriority w:val="99"/>
    <w:rsid w:val="008849A4"/>
    <w:rPr>
      <w:rFonts w:asciiTheme="minorHAnsi" w:eastAsiaTheme="minorHAnsi" w:hAnsiTheme="minorHAnsi" w:cstheme="minorBidi"/>
      <w:sz w:val="22"/>
      <w:szCs w:val="22"/>
      <w:lang w:val="ru-RU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paragraph" w:customStyle="1" w:styleId="Title0">
    <w:name w:val="Title0"/>
    <w:basedOn w:val="a"/>
    <w:next w:val="a"/>
    <w:rsid w:val="008327BF"/>
    <w:pPr>
      <w:keepNext/>
      <w:keepLines/>
      <w:spacing w:after="60"/>
    </w:pPr>
    <w:rPr>
      <w:rFonts w:ascii="Arial" w:eastAsia="Arial" w:hAnsi="Arial" w:cs="Arial"/>
      <w:sz w:val="52"/>
      <w:szCs w:val="52"/>
      <w:lang w:val="uk-UA" w:eastAsia="ru-RU"/>
    </w:rPr>
  </w:style>
  <w:style w:type="paragraph" w:customStyle="1" w:styleId="Normal1">
    <w:name w:val="Normal1"/>
    <w:rsid w:val="008327BF"/>
    <w:pPr>
      <w:spacing w:line="276" w:lineRule="auto"/>
    </w:pPr>
    <w:rPr>
      <w:rFonts w:ascii="Arial" w:eastAsia="Arial" w:hAnsi="Arial" w:cs="Arial"/>
      <w:sz w:val="22"/>
      <w:szCs w:val="22"/>
      <w:lang w:eastAsia="ru-RU"/>
    </w:rPr>
  </w:style>
  <w:style w:type="paragraph" w:styleId="af7">
    <w:name w:val="annotation subject"/>
    <w:basedOn w:val="aa"/>
    <w:next w:val="aa"/>
    <w:link w:val="af8"/>
    <w:uiPriority w:val="99"/>
    <w:semiHidden/>
    <w:unhideWhenUsed/>
    <w:rsid w:val="0003582F"/>
    <w:rPr>
      <w:b/>
      <w:bCs/>
    </w:rPr>
  </w:style>
  <w:style w:type="character" w:customStyle="1" w:styleId="af8">
    <w:name w:val="Тема примечания Знак"/>
    <w:basedOn w:val="ab"/>
    <w:link w:val="af7"/>
    <w:uiPriority w:val="99"/>
    <w:semiHidden/>
    <w:rsid w:val="0003582F"/>
    <w:rPr>
      <w:b/>
      <w:bCs/>
      <w:lang w:val="ru-RU"/>
    </w:rPr>
  </w:style>
  <w:style w:type="paragraph" w:styleId="af9">
    <w:name w:val="Revision"/>
    <w:hidden/>
    <w:uiPriority w:val="99"/>
    <w:semiHidden/>
    <w:rsid w:val="000764F6"/>
    <w:rPr>
      <w:sz w:val="22"/>
      <w:szCs w:val="22"/>
      <w:lang w:val="ru-RU"/>
    </w:rPr>
  </w:style>
  <w:style w:type="paragraph" w:styleId="afa">
    <w:name w:val="footnote text"/>
    <w:basedOn w:val="a"/>
    <w:link w:val="afb"/>
    <w:uiPriority w:val="99"/>
    <w:semiHidden/>
    <w:unhideWhenUsed/>
    <w:rsid w:val="002F1D60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2F1D60"/>
    <w:rPr>
      <w:lang w:val="ru-RU"/>
    </w:rPr>
  </w:style>
  <w:style w:type="character" w:styleId="afc">
    <w:name w:val="footnote reference"/>
    <w:basedOn w:val="a0"/>
    <w:uiPriority w:val="99"/>
    <w:semiHidden/>
    <w:unhideWhenUsed/>
    <w:rsid w:val="002F1D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1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rystalbank.com.ua/%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k.wikipedia.org/wiki/%D0%A1%D0%BC%D0%B0%D1%80%D1%82%D1%84%D0%BE%D0%B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C%D1%96%D0%BD%D1%96%D1%81%D1%82%D0%B5%D1%80%D1%81%D1%82%D0%B2%D0%BE_%D1%86%D0%B8%D1%84%D1%80%D0%BE%D0%B2%D0%BE%D1%97_%D1%82%D1%80%D0%B0%D0%BD%D1%81%D1%84%D0%BE%D1%80%D0%BC%D0%B0%D1%86%D1%96%D1%97_%D0%A3%D0%BA%D1%80%D0%B0%D1%97%D0%BD%D0%B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AA6AA-3E9A-42BF-8F3C-F6C6FB65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11</Pages>
  <Words>24160</Words>
  <Characters>13772</Characters>
  <Application>Microsoft Office Word</Application>
  <DocSecurity>0</DocSecurity>
  <Lines>114</Lines>
  <Paragraphs>75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Майгула Аліна Вікторівна</dc:creator>
  <cp:keywords/>
  <dc:description/>
  <cp:lastModifiedBy>Макаренко Наталія Іванівна</cp:lastModifiedBy>
  <cp:revision>29</cp:revision>
  <dcterms:created xsi:type="dcterms:W3CDTF">2025-11-11T15:35:00Z</dcterms:created>
  <dcterms:modified xsi:type="dcterms:W3CDTF">2025-12-26T12:45:00Z</dcterms:modified>
</cp:coreProperties>
</file>